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body>
    <w:p w:rsidR="00B71C21" w:rsidP="00B71C21" w:rsidRDefault="00B451F1" w14:paraId="6F277374" w14:textId="793DAA03">
      <w:pPr>
        <w:pStyle w:val="Heading1"/>
      </w:pPr>
      <w:r>
        <w:rPr>
          <w:noProof/>
        </w:rPr>
        <w:drawing>
          <wp:anchor distT="0" distB="0" distL="114300" distR="114300" simplePos="0" relativeHeight="251658240" behindDoc="1" locked="0" layoutInCell="1" allowOverlap="1" wp14:anchorId="0F382A50" wp14:editId="68CCD6C0">
            <wp:simplePos x="0" y="0"/>
            <wp:positionH relativeFrom="margin">
              <wp:align>right</wp:align>
            </wp:positionH>
            <wp:positionV relativeFrom="paragraph">
              <wp:posOffset>0</wp:posOffset>
            </wp:positionV>
            <wp:extent cx="2381250" cy="894736"/>
            <wp:effectExtent l="0" t="0" r="0" b="635"/>
            <wp:wrapNone/>
            <wp:docPr id="149041677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416772" name="Picture 1">
                      <a:extLst>
                        <a:ext uri="{C183D7F6-B498-43B3-948B-1728B52AA6E4}">
                          <adec:decorative xmlns:adec="http://schemas.microsoft.com/office/drawing/2017/decorative" val="1"/>
                        </a:ext>
                      </a:extLst>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81250" cy="89473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71C21" w:rsidR="00B71C21">
        <w:t>District Unit Planner</w:t>
      </w:r>
      <w:bookmarkStart w:name="_kqhlmarznali" w:id="0"/>
      <w:bookmarkEnd w:id="0"/>
    </w:p>
    <w:p w:rsidR="00B31007" w:rsidP="00B71C21" w:rsidRDefault="00B71C21" w14:paraId="3ED8DB57" w14:textId="50F775F1">
      <w:pPr>
        <w:pStyle w:val="Heading2"/>
      </w:pPr>
      <w:r>
        <w:t>Course Information</w:t>
      </w:r>
    </w:p>
    <w:p w:rsidR="00B451F1" w:rsidP="00B451F1" w:rsidRDefault="00B451F1" w14:paraId="6DDD6F1E" w14:textId="77777777">
      <w:pPr>
        <w:pStyle w:val="Heading3"/>
        <w:sectPr w:rsidR="00B451F1" w:rsidSect="00B451F1">
          <w:pgSz w:w="15840" w:h="12240" w:orient="landscape"/>
          <w:pgMar w:top="720" w:right="720" w:bottom="720" w:left="720" w:header="720" w:footer="720" w:gutter="0"/>
          <w:cols w:space="720"/>
          <w:docGrid w:linePitch="360"/>
        </w:sectPr>
      </w:pPr>
    </w:p>
    <w:p w:rsidR="00B71C21" w:rsidP="00B451F1" w:rsidRDefault="00B71C21" w14:paraId="4F91A21F" w14:textId="44F359FC">
      <w:pPr>
        <w:pStyle w:val="Heading3"/>
      </w:pPr>
      <w:r>
        <w:t xml:space="preserve">Course Name: </w:t>
      </w:r>
    </w:p>
    <w:p w:rsidR="0094117E" w:rsidP="00B451F1" w:rsidRDefault="32857557" w14:paraId="07314546" w14:textId="28D18DCC">
      <w:r>
        <w:t xml:space="preserve">Accelerated </w:t>
      </w:r>
      <w:r w:rsidR="00277837">
        <w:t>Grade 6</w:t>
      </w:r>
      <w:r w:rsidR="5ACFF695">
        <w:t>/7</w:t>
      </w:r>
      <w:r w:rsidR="002773B6">
        <w:t xml:space="preserve"> </w:t>
      </w:r>
      <w:r w:rsidR="00277837">
        <w:t>Mathematics</w:t>
      </w:r>
    </w:p>
    <w:p w:rsidR="00B71C21" w:rsidP="0094117E" w:rsidRDefault="0094117E" w14:paraId="3341E9C0" w14:textId="20733FC1">
      <w:pPr>
        <w:pStyle w:val="Heading3"/>
      </w:pPr>
      <w:r>
        <w:br w:type="column"/>
      </w:r>
      <w:r w:rsidR="00B71C21">
        <w:t xml:space="preserve">Unit Title: </w:t>
      </w:r>
    </w:p>
    <w:p w:rsidR="0094117E" w:rsidP="0094117E" w:rsidRDefault="00277837" w14:paraId="47BBB288" w14:textId="287F225C">
      <w:r w:rsidR="51051936">
        <w:rPr/>
        <w:t xml:space="preserve">Unit 2: </w:t>
      </w:r>
      <w:r w:rsidR="00277837">
        <w:rPr/>
        <w:t xml:space="preserve">Making Relevant Connections </w:t>
      </w:r>
      <w:r w:rsidR="42DA9DB6">
        <w:rPr/>
        <w:t xml:space="preserve">within and </w:t>
      </w:r>
      <w:r w:rsidR="0D871506">
        <w:rPr/>
        <w:t>t</w:t>
      </w:r>
      <w:r w:rsidR="00277837">
        <w:rPr/>
        <w:t xml:space="preserve">hrough </w:t>
      </w:r>
      <w:r w:rsidR="05580C65">
        <w:rPr/>
        <w:t xml:space="preserve">The </w:t>
      </w:r>
      <w:r w:rsidR="00277837">
        <w:rPr/>
        <w:t>Number System</w:t>
      </w:r>
    </w:p>
    <w:p w:rsidR="00B71C21" w:rsidP="0094117E" w:rsidRDefault="0094117E" w14:paraId="293C5E6B" w14:textId="06BCDC2F">
      <w:pPr>
        <w:pStyle w:val="Heading3"/>
      </w:pPr>
      <w:r>
        <w:br w:type="column"/>
      </w:r>
      <w:r w:rsidR="00B71C21">
        <w:t>MYP Year:</w:t>
      </w:r>
    </w:p>
    <w:p w:rsidR="0094117E" w:rsidP="0094117E" w:rsidRDefault="004E670C" w14:paraId="62D2054B" w14:textId="495C54CA">
      <w:r>
        <w:t>1</w:t>
      </w:r>
    </w:p>
    <w:p w:rsidR="00B451F1" w:rsidP="0094117E" w:rsidRDefault="0094117E" w14:paraId="1F4D3885" w14:textId="2E22047C">
      <w:pPr>
        <w:pStyle w:val="Heading3"/>
      </w:pPr>
      <w:r>
        <w:br w:type="column"/>
      </w:r>
      <w:r w:rsidR="00B71C21">
        <w:t>Unit Duration</w:t>
      </w:r>
      <w:r w:rsidR="00B451F1">
        <w:t>:</w:t>
      </w:r>
    </w:p>
    <w:p w:rsidR="00B71C21" w:rsidP="00B451F1" w:rsidRDefault="00E73887" w14:paraId="0B2CCE1E" w14:textId="6582BD30">
      <w:r>
        <w:t>10</w:t>
      </w:r>
      <w:r w:rsidR="00884B2D">
        <w:t xml:space="preserve"> hours</w:t>
      </w:r>
    </w:p>
    <w:p w:rsidR="00B451F1" w:rsidP="00296845" w:rsidRDefault="00B451F1" w14:paraId="62FCC06A" w14:textId="77777777">
      <w:pPr>
        <w:pStyle w:val="Heading2"/>
        <w:sectPr w:rsidR="00B451F1" w:rsidSect="00B451F1">
          <w:type w:val="continuous"/>
          <w:pgSz w:w="15840" w:h="12240" w:orient="landscape"/>
          <w:pgMar w:top="720" w:right="720" w:bottom="720" w:left="720" w:header="720" w:footer="720" w:gutter="0"/>
          <w:cols w:space="720" w:num="4"/>
          <w:docGrid w:linePitch="360"/>
        </w:sectPr>
      </w:pPr>
    </w:p>
    <w:p w:rsidR="00B71C21" w:rsidP="00296845" w:rsidRDefault="00296845" w14:paraId="2ED210C9" w14:textId="4B183EE7">
      <w:pPr>
        <w:pStyle w:val="Heading2"/>
      </w:pPr>
      <w:r>
        <w:t>Instructional Information</w:t>
      </w:r>
    </w:p>
    <w:p w:rsidR="001D2F63" w:rsidP="00465BBE" w:rsidRDefault="00296845" w14:paraId="56C02AD4" w14:textId="66AD9218">
      <w:pPr>
        <w:pStyle w:val="Heading3"/>
      </w:pPr>
      <w:r>
        <w:t>Standards</w:t>
      </w:r>
    </w:p>
    <w:p w:rsidR="00023926" w:rsidP="00023926" w:rsidRDefault="00023926" w14:paraId="131D545F" w14:textId="0814ED43">
      <w:r>
        <w:t>6</w:t>
      </w:r>
      <w:r w:rsidR="00A45171">
        <w:t>.NR.1:</w:t>
      </w:r>
      <w:r w:rsidR="00C343E5">
        <w:t xml:space="preserve"> </w:t>
      </w:r>
      <w:r w:rsidR="00314BF9">
        <w:t>Solve real-life, mathematical pro</w:t>
      </w:r>
      <w:r w:rsidR="005A174F">
        <w:t>blems involving oper</w:t>
      </w:r>
      <w:r w:rsidR="0082341C">
        <w:t>ations with whole numbers, fractions, and decimal numbers.</w:t>
      </w:r>
    </w:p>
    <w:p w:rsidR="0082341C" w:rsidP="0039163A" w:rsidRDefault="0039163A" w14:paraId="70EF6114" w14:textId="0DD67D7C">
      <w:pPr>
        <w:pStyle w:val="ListParagraph"/>
        <w:numPr>
          <w:ilvl w:val="0"/>
          <w:numId w:val="2"/>
        </w:numPr>
      </w:pPr>
      <w:r>
        <w:t xml:space="preserve">6.NR.1.1: </w:t>
      </w:r>
      <w:r w:rsidR="004A6D5E">
        <w:t>F</w:t>
      </w:r>
      <w:r w:rsidR="007174BB">
        <w:t>luently add and subtract any combination of fractions to solve problems.</w:t>
      </w:r>
    </w:p>
    <w:p w:rsidR="007174BB" w:rsidP="0039163A" w:rsidRDefault="007174BB" w14:paraId="17D8F115" w14:textId="668EDEF1">
      <w:pPr>
        <w:pStyle w:val="ListParagraph"/>
        <w:numPr>
          <w:ilvl w:val="0"/>
          <w:numId w:val="2"/>
        </w:numPr>
      </w:pPr>
      <w:r>
        <w:t xml:space="preserve">6.NR.1.2: Multiply and divide any combination of whole numbers, fractions, and </w:t>
      </w:r>
      <w:r w:rsidR="00A66DD4">
        <w:t>mixed numbers using a student-selected strategy. Interpret products and quotients of fractions and solve word problems.</w:t>
      </w:r>
    </w:p>
    <w:p w:rsidR="002E5A24" w:rsidP="002E5A24" w:rsidRDefault="00A66DD4" w14:paraId="58014BF6" w14:textId="3D262F80">
      <w:pPr>
        <w:pStyle w:val="ListParagraph"/>
        <w:numPr>
          <w:ilvl w:val="0"/>
          <w:numId w:val="2"/>
        </w:numPr>
      </w:pPr>
      <w:r>
        <w:t>6.NR.1.3: Perform operations with multi-dig</w:t>
      </w:r>
      <w:r w:rsidR="00D37C4B">
        <w:t>it decimal number</w:t>
      </w:r>
      <w:r w:rsidR="00362903">
        <w:t xml:space="preserve">s fluently using models and student-selected </w:t>
      </w:r>
      <w:r w:rsidR="00F069C7">
        <w:t>strategies.</w:t>
      </w:r>
    </w:p>
    <w:p w:rsidR="002E5A24" w:rsidP="002E5A24" w:rsidRDefault="002E5A24" w14:paraId="7D24788E" w14:textId="7D72C770">
      <w:r>
        <w:t xml:space="preserve">7.NR.1: </w:t>
      </w:r>
      <w:r w:rsidRPr="002E5A24">
        <w:t>Solve relevant, mathematical problems, including multi-step problems, involving the four operations with rational numbers and quantities in any form (integers, percentages, fractions, and decimal numbers).</w:t>
      </w:r>
    </w:p>
    <w:p w:rsidR="002E5A24" w:rsidP="002E5A24" w:rsidRDefault="002E5A24" w14:paraId="136C9E2A" w14:textId="152587D8">
      <w:pPr>
        <w:pStyle w:val="ListParagraph"/>
        <w:numPr>
          <w:ilvl w:val="0"/>
          <w:numId w:val="4"/>
        </w:numPr>
      </w:pPr>
      <w:r>
        <w:t xml:space="preserve">7.NR.1.1: </w:t>
      </w:r>
      <w:r w:rsidRPr="00292989" w:rsidR="00292989">
        <w:t>Show that a number and its opposite have a sum of 0 (are additive inverses).  Describe situations in which opposite quantities combine to make 0.</w:t>
      </w:r>
    </w:p>
    <w:p w:rsidR="00292989" w:rsidP="002E5A24" w:rsidRDefault="00292989" w14:paraId="31D6B17F" w14:textId="4586DC15">
      <w:pPr>
        <w:pStyle w:val="ListParagraph"/>
        <w:numPr>
          <w:ilvl w:val="0"/>
          <w:numId w:val="4"/>
        </w:numPr>
      </w:pPr>
      <w:r>
        <w:t xml:space="preserve">7.NR.1.2: </w:t>
      </w:r>
      <w:r w:rsidRPr="00292989">
        <w:t>Show and explain p + q as the number located a distance |q| from p, in the positive or negative direction, depending on whether q is positive or negative. Interpret sums of rational numbers by describing applicable situations.</w:t>
      </w:r>
    </w:p>
    <w:p w:rsidR="00292989" w:rsidP="002E5A24" w:rsidRDefault="00292989" w14:paraId="19AA1CB1" w14:textId="71079F20">
      <w:pPr>
        <w:pStyle w:val="ListParagraph"/>
        <w:numPr>
          <w:ilvl w:val="0"/>
          <w:numId w:val="4"/>
        </w:numPr>
      </w:pPr>
      <w:r>
        <w:t xml:space="preserve">7.NR.1.3: </w:t>
      </w:r>
      <w:r w:rsidRPr="00292989">
        <w:t>Represent addition and subtraction with rational numbers on a horizontal or a vertical number line diagram to solve authentic problems.</w:t>
      </w:r>
    </w:p>
    <w:p w:rsidR="00292989" w:rsidP="002E5A24" w:rsidRDefault="00292989" w14:paraId="12BF69E8" w14:textId="1DE4551C">
      <w:pPr>
        <w:pStyle w:val="ListParagraph"/>
        <w:numPr>
          <w:ilvl w:val="0"/>
          <w:numId w:val="4"/>
        </w:numPr>
      </w:pPr>
      <w:r>
        <w:t xml:space="preserve">7.NR.1.4: </w:t>
      </w:r>
      <w:r w:rsidRPr="00251390" w:rsidR="00251390">
        <w:t>Show and explain subtraction of rational numbers as adding the additive inverse, p – q = p + (–q). Show that the distance between two rational numbers on the number line is the absolute value of their difference and apply this principle in contextual situations.</w:t>
      </w:r>
    </w:p>
    <w:p w:rsidR="00251390" w:rsidP="002E5A24" w:rsidRDefault="00251390" w14:paraId="6914F70D" w14:textId="28A4CB54">
      <w:pPr>
        <w:pStyle w:val="ListParagraph"/>
        <w:numPr>
          <w:ilvl w:val="0"/>
          <w:numId w:val="4"/>
        </w:numPr>
      </w:pPr>
      <w:r>
        <w:lastRenderedPageBreak/>
        <w:t>7.NR.1.5:</w:t>
      </w:r>
      <w:r w:rsidR="00E50666">
        <w:t xml:space="preserve"> </w:t>
      </w:r>
      <w:r w:rsidRPr="00E50666" w:rsidR="00E50666">
        <w:t>Apply properties of operations, including part-whole reasoning, as strategies to add and subtract rational numbers.</w:t>
      </w:r>
    </w:p>
    <w:p w:rsidR="00251390" w:rsidP="002E5A24" w:rsidRDefault="00251390" w14:paraId="5568DABE" w14:textId="435813F2">
      <w:pPr>
        <w:pStyle w:val="ListParagraph"/>
        <w:numPr>
          <w:ilvl w:val="0"/>
          <w:numId w:val="4"/>
        </w:numPr>
      </w:pPr>
      <w:r>
        <w:t xml:space="preserve">7.NR.1.6: </w:t>
      </w:r>
      <w:r w:rsidRPr="00E50666" w:rsidR="00E50666">
        <w:t>Make sense of multiplication of rational numbers using realistic applications.</w:t>
      </w:r>
    </w:p>
    <w:p w:rsidR="00251390" w:rsidP="002E5A24" w:rsidRDefault="00251390" w14:paraId="11128981" w14:textId="2D01293C">
      <w:pPr>
        <w:pStyle w:val="ListParagraph"/>
        <w:numPr>
          <w:ilvl w:val="0"/>
          <w:numId w:val="4"/>
        </w:numPr>
      </w:pPr>
      <w:r>
        <w:t xml:space="preserve">7.NR.1.7: </w:t>
      </w:r>
      <w:r w:rsidRPr="00E50666" w:rsidR="00E50666">
        <w:t>Show and explain that integers can be divided, assuming the divisor is not zero, and every quotient of integers is a rational number.</w:t>
      </w:r>
    </w:p>
    <w:p w:rsidR="00251390" w:rsidP="002E5A24" w:rsidRDefault="00251390" w14:paraId="0F7C9C44" w14:textId="46FC7FE8">
      <w:pPr>
        <w:pStyle w:val="ListParagraph"/>
        <w:numPr>
          <w:ilvl w:val="0"/>
          <w:numId w:val="4"/>
        </w:numPr>
      </w:pPr>
      <w:r>
        <w:t xml:space="preserve">7.NR.1.8: </w:t>
      </w:r>
      <w:r w:rsidRPr="00B56B67" w:rsidR="00B56B67">
        <w:t>Represent the multiplication and division of integers using a variety of strategies and interpret products and quotients of rational numbers by describing them based on the relevant situation.</w:t>
      </w:r>
    </w:p>
    <w:p w:rsidR="00251390" w:rsidP="002E5A24" w:rsidRDefault="00251390" w14:paraId="4814C6CB" w14:textId="29084337">
      <w:pPr>
        <w:pStyle w:val="ListParagraph"/>
        <w:numPr>
          <w:ilvl w:val="0"/>
          <w:numId w:val="4"/>
        </w:numPr>
      </w:pPr>
      <w:r>
        <w:t xml:space="preserve">7.NR.1.9: </w:t>
      </w:r>
      <w:r w:rsidRPr="00B56B67" w:rsidR="00B56B67">
        <w:t>Apply properties of operations as strategies to solve multiplication and division problems involving rational numbers represented in an applicable scenario.</w:t>
      </w:r>
    </w:p>
    <w:p w:rsidR="00251390" w:rsidP="002E5A24" w:rsidRDefault="00251390" w14:paraId="6BD9D603" w14:textId="6D2552F0">
      <w:pPr>
        <w:pStyle w:val="ListParagraph"/>
        <w:numPr>
          <w:ilvl w:val="0"/>
          <w:numId w:val="4"/>
        </w:numPr>
      </w:pPr>
      <w:r>
        <w:t>7.NR.1.10:</w:t>
      </w:r>
      <w:r w:rsidRPr="00B56B67" w:rsidR="00B56B67">
        <w:t xml:space="preserve"> </w:t>
      </w:r>
      <w:r w:rsidRPr="00B56B67" w:rsidR="00B56B67">
        <w:t>Convert rational numbers between forms to include fractions, decimal numbers and percentages, using understanding of the part divided by the whole. Know that the decimal form of a rational number terminates in 0s or eventually repeats.</w:t>
      </w:r>
    </w:p>
    <w:p w:rsidR="00251390" w:rsidP="002E5A24" w:rsidRDefault="00251390" w14:paraId="2620BFC3" w14:textId="7D10CEEA">
      <w:pPr>
        <w:pStyle w:val="ListParagraph"/>
        <w:numPr>
          <w:ilvl w:val="0"/>
          <w:numId w:val="4"/>
        </w:numPr>
      </w:pPr>
      <w:r>
        <w:t xml:space="preserve">7.NR.1.11: </w:t>
      </w:r>
      <w:r w:rsidRPr="00B56B67" w:rsidR="00B56B67">
        <w:t>Solve multi-step, contextual problems involving rational numbers, converting between forms as appropriate, and assessing the reasonableness of answers using mental computation and estimation strategies.</w:t>
      </w:r>
    </w:p>
    <w:p w:rsidR="002773B6" w:rsidP="002773B6" w:rsidRDefault="002773B6" w14:paraId="56C85FEC" w14:textId="6767B070">
      <w:pPr>
        <w:pStyle w:val="Heading3"/>
        <w:rPr>
          <w:lang w:val="en"/>
        </w:rPr>
      </w:pPr>
      <w:r>
        <w:rPr>
          <w:lang w:val="en"/>
        </w:rPr>
        <w:t>Gifted Standards</w:t>
      </w:r>
    </w:p>
    <w:p w:rsidRPr="00B507E5" w:rsidR="00B507E5" w:rsidP="4680AB27" w:rsidRDefault="00B507E5" w14:paraId="74F5AD36" w14:textId="688B14BA">
      <w:r w:rsidRPr="4680AB27">
        <w:t>MCS.Gifted.S3C: Use a variety of strategies for solving authentic, complex, real</w:t>
      </w:r>
      <w:r w:rsidRPr="4680AB27" w:rsidR="00074F5A">
        <w:t xml:space="preserve"> </w:t>
      </w:r>
      <w:r w:rsidRPr="4680AB27">
        <w:t xml:space="preserve">world problems through evaluative thinking and </w:t>
      </w:r>
      <w:r w:rsidRPr="4680AB27" w:rsidR="00074F5A">
        <w:t xml:space="preserve">the </w:t>
      </w:r>
      <w:r w:rsidRPr="4680AB27">
        <w:t>engineering design processes.</w:t>
      </w:r>
    </w:p>
    <w:p w:rsidRPr="00B507E5" w:rsidR="00B507E5" w:rsidP="4680AB27" w:rsidRDefault="00B507E5" w14:paraId="1002E86E" w14:textId="7D01DD2C">
      <w:r w:rsidRPr="4680AB27">
        <w:t>MCS.Gifted.S4B: Recognize and examine the value of others strengths, thoughts, ideas, and feelings during collaboration.</w:t>
      </w:r>
    </w:p>
    <w:p w:rsidRPr="00B507E5" w:rsidR="00B507E5" w:rsidP="00B507E5" w:rsidRDefault="00B507E5" w14:paraId="5A9B8885" w14:textId="7855C34F">
      <w:pPr>
        <w:rPr>
          <w:lang w:val="en"/>
        </w:rPr>
      </w:pPr>
      <w:r w:rsidRPr="00B507E5">
        <w:rPr>
          <w:lang w:val="en"/>
        </w:rPr>
        <w:t>MCS.Gifted.S4D</w:t>
      </w:r>
      <w:r>
        <w:rPr>
          <w:lang w:val="en"/>
        </w:rPr>
        <w:t xml:space="preserve">: </w:t>
      </w:r>
      <w:r w:rsidRPr="00B507E5">
        <w:rPr>
          <w:lang w:val="en"/>
        </w:rPr>
        <w:t>Respectfully collaborate and effectively communicate exchanges of constructive/critical feedback.</w:t>
      </w:r>
    </w:p>
    <w:p w:rsidRPr="002773B6" w:rsidR="002773B6" w:rsidP="4680AB27" w:rsidRDefault="00B507E5" w14:paraId="69470B55" w14:textId="7CD578A2">
      <w:r w:rsidRPr="4680AB27">
        <w:t>MCS.Gifted.S6: Students will become self-directed, independent learners.</w:t>
      </w:r>
    </w:p>
    <w:p w:rsidR="00296845" w:rsidP="00296845" w:rsidRDefault="00296845" w14:paraId="7CC7C428" w14:textId="77777777">
      <w:pPr>
        <w:pStyle w:val="Heading3"/>
        <w:rPr>
          <w:lang w:val="en"/>
        </w:rPr>
      </w:pPr>
      <w:r w:rsidRPr="51591F67">
        <w:rPr>
          <w:lang w:val="en"/>
        </w:rPr>
        <w:t>Concepts/Skills to be Mastered by Students</w:t>
      </w:r>
    </w:p>
    <w:p w:rsidR="629CA58C" w:rsidP="51591F67" w:rsidRDefault="629CA58C" w14:paraId="67D3E19C" w14:textId="12DFEFEC">
      <w:pPr>
        <w:pStyle w:val="Heading4"/>
        <w:rPr>
          <w:lang w:val="en"/>
        </w:rPr>
      </w:pPr>
      <w:r w:rsidRPr="51591F67">
        <w:rPr>
          <w:lang w:val="en"/>
        </w:rPr>
        <w:t>Vocabulary</w:t>
      </w:r>
    </w:p>
    <w:p w:rsidR="00566614" w:rsidP="00F019D1" w:rsidRDefault="00566614" w14:paraId="6B19647E" w14:textId="77777777">
      <w:pPr>
        <w:rPr>
          <w:lang w:val="en"/>
        </w:rPr>
      </w:pPr>
      <w:r>
        <w:rPr>
          <w:lang w:val="en"/>
        </w:rPr>
        <w:t>Additive Inverse</w:t>
      </w:r>
    </w:p>
    <w:p w:rsidR="00566614" w:rsidP="00F019D1" w:rsidRDefault="00566614" w14:paraId="38AFDFEF" w14:textId="77777777">
      <w:pPr>
        <w:rPr>
          <w:lang w:val="en"/>
        </w:rPr>
      </w:pPr>
      <w:r>
        <w:rPr>
          <w:lang w:val="en"/>
        </w:rPr>
        <w:t>Negative Numbers</w:t>
      </w:r>
    </w:p>
    <w:p w:rsidR="00566614" w:rsidP="00F019D1" w:rsidRDefault="00F2566D" w14:paraId="603A1546" w14:textId="54F18E68">
      <w:pPr>
        <w:rPr>
          <w:lang w:val="en"/>
        </w:rPr>
      </w:pPr>
      <w:r>
        <w:rPr>
          <w:lang w:val="en"/>
        </w:rPr>
        <w:t>Multiplicative</w:t>
      </w:r>
      <w:r w:rsidR="00566614">
        <w:rPr>
          <w:lang w:val="en"/>
        </w:rPr>
        <w:t xml:space="preserve"> Inverse</w:t>
      </w:r>
    </w:p>
    <w:p w:rsidR="00566614" w:rsidP="00F019D1" w:rsidRDefault="00566614" w14:paraId="654A2263" w14:textId="77777777">
      <w:pPr>
        <w:rPr>
          <w:lang w:val="en"/>
        </w:rPr>
      </w:pPr>
      <w:r>
        <w:rPr>
          <w:lang w:val="en"/>
        </w:rPr>
        <w:t>Opposite Numbers</w:t>
      </w:r>
    </w:p>
    <w:p w:rsidR="00566614" w:rsidP="00F019D1" w:rsidRDefault="00566614" w14:paraId="555DFDCB" w14:textId="77777777">
      <w:pPr>
        <w:rPr>
          <w:lang w:val="en"/>
        </w:rPr>
      </w:pPr>
      <w:r>
        <w:rPr>
          <w:lang w:val="en"/>
        </w:rPr>
        <w:t>Absolute Value</w:t>
      </w:r>
    </w:p>
    <w:p w:rsidR="00566614" w:rsidP="00F019D1" w:rsidRDefault="00566614" w14:paraId="7C232938" w14:textId="77777777">
      <w:pPr>
        <w:rPr>
          <w:lang w:val="en"/>
        </w:rPr>
      </w:pPr>
      <w:r>
        <w:rPr>
          <w:lang w:val="en"/>
        </w:rPr>
        <w:t>Positive Numbers</w:t>
      </w:r>
    </w:p>
    <w:p w:rsidR="00566614" w:rsidP="00F019D1" w:rsidRDefault="00566614" w14:paraId="50B67460" w14:textId="77777777">
      <w:pPr>
        <w:rPr>
          <w:lang w:val="en"/>
        </w:rPr>
      </w:pPr>
      <w:r>
        <w:rPr>
          <w:lang w:val="en"/>
        </w:rPr>
        <w:t>Integers</w:t>
      </w:r>
    </w:p>
    <w:p w:rsidR="00566614" w:rsidP="00F019D1" w:rsidRDefault="00566614" w14:paraId="04674E0A" w14:textId="77777777">
      <w:pPr>
        <w:rPr>
          <w:lang w:val="en"/>
        </w:rPr>
      </w:pPr>
      <w:r>
        <w:rPr>
          <w:lang w:val="en"/>
        </w:rPr>
        <w:t>Rational Numbers</w:t>
      </w:r>
    </w:p>
    <w:p w:rsidR="00F2566D" w:rsidP="00F019D1" w:rsidRDefault="00566614" w14:paraId="22C79763" w14:textId="77777777">
      <w:pPr>
        <w:rPr>
          <w:lang w:val="en"/>
        </w:rPr>
      </w:pPr>
      <w:r>
        <w:rPr>
          <w:lang w:val="en"/>
        </w:rPr>
        <w:t>Long Division</w:t>
      </w:r>
    </w:p>
    <w:p w:rsidR="00F2566D" w:rsidP="00F019D1" w:rsidRDefault="00F2566D" w14:paraId="5FA094DD" w14:textId="77777777">
      <w:pPr>
        <w:rPr>
          <w:lang w:val="en"/>
        </w:rPr>
      </w:pPr>
      <w:r>
        <w:rPr>
          <w:lang w:val="en"/>
        </w:rPr>
        <w:lastRenderedPageBreak/>
        <w:t>Repeating Decimal</w:t>
      </w:r>
    </w:p>
    <w:p w:rsidR="00F2566D" w:rsidP="00F019D1" w:rsidRDefault="00F2566D" w14:paraId="37AE9C1A" w14:textId="77777777">
      <w:pPr>
        <w:rPr>
          <w:lang w:val="en"/>
        </w:rPr>
      </w:pPr>
      <w:r>
        <w:rPr>
          <w:lang w:val="en"/>
        </w:rPr>
        <w:t>Natural Numbers</w:t>
      </w:r>
    </w:p>
    <w:p w:rsidR="00F2566D" w:rsidP="00F019D1" w:rsidRDefault="00F2566D" w14:paraId="6623CCCC" w14:textId="77777777">
      <w:pPr>
        <w:rPr>
          <w:lang w:val="en"/>
        </w:rPr>
      </w:pPr>
      <w:r>
        <w:rPr>
          <w:lang w:val="en"/>
        </w:rPr>
        <w:t>Terminating Decimal</w:t>
      </w:r>
    </w:p>
    <w:p w:rsidR="00F2566D" w:rsidP="00F019D1" w:rsidRDefault="00F2566D" w14:paraId="13FD1F3A" w14:textId="77777777">
      <w:pPr>
        <w:rPr>
          <w:lang w:val="en"/>
        </w:rPr>
      </w:pPr>
      <w:r>
        <w:rPr>
          <w:lang w:val="en"/>
        </w:rPr>
        <w:t>Zero Pair</w:t>
      </w:r>
    </w:p>
    <w:p w:rsidR="00F019D1" w:rsidP="00F019D1" w:rsidRDefault="00902F02" w14:paraId="49D89293" w14:textId="6EC4EE76">
      <w:pPr>
        <w:rPr>
          <w:lang w:val="en"/>
        </w:rPr>
      </w:pPr>
      <w:r>
        <w:rPr>
          <w:lang w:val="en"/>
        </w:rPr>
        <w:t>Algorithm</w:t>
      </w:r>
    </w:p>
    <w:p w:rsidR="00902F02" w:rsidP="00F019D1" w:rsidRDefault="00902F02" w14:paraId="02355648" w14:textId="1727A804">
      <w:pPr>
        <w:rPr>
          <w:lang w:val="en"/>
        </w:rPr>
      </w:pPr>
      <w:r>
        <w:rPr>
          <w:lang w:val="en"/>
        </w:rPr>
        <w:t>Difference</w:t>
      </w:r>
    </w:p>
    <w:p w:rsidR="00902F02" w:rsidP="00F019D1" w:rsidRDefault="00902F02" w14:paraId="35A5FE11" w14:textId="0399A549">
      <w:pPr>
        <w:rPr>
          <w:lang w:val="en"/>
        </w:rPr>
      </w:pPr>
      <w:r>
        <w:rPr>
          <w:lang w:val="en"/>
        </w:rPr>
        <w:t>Measurement Model of Division</w:t>
      </w:r>
    </w:p>
    <w:p w:rsidR="00902F02" w:rsidP="00F019D1" w:rsidRDefault="00902F02" w14:paraId="534F0238" w14:textId="69203428">
      <w:pPr>
        <w:rPr>
          <w:lang w:val="en"/>
        </w:rPr>
      </w:pPr>
      <w:r>
        <w:rPr>
          <w:lang w:val="en"/>
        </w:rPr>
        <w:t>Quotient</w:t>
      </w:r>
    </w:p>
    <w:p w:rsidR="00902F02" w:rsidP="00F019D1" w:rsidRDefault="00902F02" w14:paraId="5F7E7752" w14:textId="6CD4D41C">
      <w:pPr>
        <w:rPr>
          <w:lang w:val="en"/>
        </w:rPr>
      </w:pPr>
      <w:r>
        <w:rPr>
          <w:lang w:val="en"/>
        </w:rPr>
        <w:t>Dividend</w:t>
      </w:r>
    </w:p>
    <w:p w:rsidR="00902F02" w:rsidP="00F019D1" w:rsidRDefault="00902F02" w14:paraId="3B7668DE" w14:textId="2963AFC6">
      <w:pPr>
        <w:rPr>
          <w:lang w:val="en"/>
        </w:rPr>
      </w:pPr>
      <w:r>
        <w:rPr>
          <w:lang w:val="en"/>
        </w:rPr>
        <w:t>Reciprocal</w:t>
      </w:r>
    </w:p>
    <w:p w:rsidR="00902F02" w:rsidP="00F019D1" w:rsidRDefault="00902F02" w14:paraId="70EEF974" w14:textId="3D0F8DE0">
      <w:pPr>
        <w:rPr>
          <w:lang w:val="en"/>
        </w:rPr>
      </w:pPr>
      <w:r>
        <w:rPr>
          <w:lang w:val="en"/>
        </w:rPr>
        <w:t>Divisor</w:t>
      </w:r>
    </w:p>
    <w:p w:rsidR="00902F02" w:rsidP="00F019D1" w:rsidRDefault="00902F02" w14:paraId="7B42C4C2" w14:textId="6112A03A">
      <w:pPr>
        <w:rPr>
          <w:lang w:val="en"/>
        </w:rPr>
      </w:pPr>
      <w:r>
        <w:rPr>
          <w:lang w:val="en"/>
        </w:rPr>
        <w:t>Multiple</w:t>
      </w:r>
    </w:p>
    <w:p w:rsidR="008F5B80" w:rsidP="00F019D1" w:rsidRDefault="008F5B80" w14:paraId="59A8E47E" w14:textId="21EC6C67">
      <w:pPr>
        <w:rPr>
          <w:lang w:val="en"/>
        </w:rPr>
      </w:pPr>
      <w:r>
        <w:rPr>
          <w:lang w:val="en"/>
        </w:rPr>
        <w:t>Factor</w:t>
      </w:r>
    </w:p>
    <w:p w:rsidR="008F5B80" w:rsidP="00F019D1" w:rsidRDefault="008F5B80" w14:paraId="65BBD2BF" w14:textId="7ADEA754">
      <w:pPr>
        <w:rPr>
          <w:lang w:val="en"/>
        </w:rPr>
      </w:pPr>
      <w:r>
        <w:rPr>
          <w:lang w:val="en"/>
        </w:rPr>
        <w:t>P</w:t>
      </w:r>
      <w:r w:rsidR="00634ED0">
        <w:rPr>
          <w:lang w:val="en"/>
        </w:rPr>
        <w:t>artitive Model of Divisions</w:t>
      </w:r>
    </w:p>
    <w:p w:rsidR="00634ED0" w:rsidP="00F019D1" w:rsidRDefault="00F500B2" w14:paraId="31783151" w14:textId="5430352F">
      <w:pPr>
        <w:rPr>
          <w:lang w:val="en"/>
        </w:rPr>
      </w:pPr>
      <w:r>
        <w:rPr>
          <w:lang w:val="en"/>
        </w:rPr>
        <w:t>Subtrahend</w:t>
      </w:r>
    </w:p>
    <w:p w:rsidR="00F500B2" w:rsidP="00F019D1" w:rsidRDefault="00F500B2" w14:paraId="578E1975" w14:textId="64093008">
      <w:pPr>
        <w:rPr>
          <w:lang w:val="en"/>
        </w:rPr>
      </w:pPr>
      <w:r>
        <w:rPr>
          <w:lang w:val="en"/>
        </w:rPr>
        <w:t>Product</w:t>
      </w:r>
    </w:p>
    <w:p w:rsidRPr="00F019D1" w:rsidR="00F500B2" w:rsidP="00F019D1" w:rsidRDefault="00F500B2" w14:paraId="296A74C9" w14:textId="6144D73F">
      <w:pPr>
        <w:rPr>
          <w:lang w:val="en"/>
        </w:rPr>
      </w:pPr>
      <w:r>
        <w:rPr>
          <w:lang w:val="en"/>
        </w:rPr>
        <w:t>Sum</w:t>
      </w:r>
    </w:p>
    <w:p w:rsidR="00B451F1" w:rsidP="00141BFB" w:rsidRDefault="00141BFB" w14:paraId="20C6707D" w14:textId="37ED71DD">
      <w:pPr>
        <w:pStyle w:val="Heading3"/>
      </w:pPr>
      <w:r>
        <w:t>Key Concepts</w:t>
      </w:r>
    </w:p>
    <w:p w:rsidR="00112577" w:rsidP="00F500B2" w:rsidRDefault="00112577" w14:paraId="43B18A46" w14:textId="77777777">
      <w:pPr>
        <w:rPr>
          <w:b/>
          <w:bCs/>
        </w:rPr>
      </w:pPr>
      <w:r>
        <w:rPr>
          <w:b/>
          <w:bCs/>
        </w:rPr>
        <w:t>Relationships</w:t>
      </w:r>
    </w:p>
    <w:p w:rsidR="00112577" w:rsidP="00F500B2" w:rsidRDefault="00112577" w14:paraId="388F04CC" w14:textId="77777777">
      <w:r>
        <w:t>The connections and associations between properties, objects, people, and ideas.</w:t>
      </w:r>
    </w:p>
    <w:p w:rsidR="00F500B2" w:rsidP="00F500B2" w:rsidRDefault="00D60689" w14:paraId="5D8C50A7" w14:textId="52AFAD0F">
      <w:r>
        <w:rPr>
          <w:b/>
          <w:bCs/>
        </w:rPr>
        <w:t>Logic</w:t>
      </w:r>
    </w:p>
    <w:p w:rsidRPr="00D60689" w:rsidR="00D60689" w:rsidP="00F500B2" w:rsidRDefault="00D60689" w14:paraId="36242E71" w14:textId="4BB02B21">
      <w:r>
        <w:t>A method of reasoning and a system of principles used to build arguments and reach conclusions.</w:t>
      </w:r>
    </w:p>
    <w:p w:rsidR="00141BFB" w:rsidP="00141BFB" w:rsidRDefault="00141BFB" w14:paraId="112CE792" w14:textId="2AF5E7FF">
      <w:pPr>
        <w:pStyle w:val="Heading3"/>
      </w:pPr>
      <w:r>
        <w:t>Related Concepts</w:t>
      </w:r>
    </w:p>
    <w:p w:rsidRPr="00D60689" w:rsidR="00D60689" w:rsidP="00D60689" w:rsidRDefault="00D60689" w14:paraId="2704169F" w14:textId="4D68C596">
      <w:r>
        <w:t xml:space="preserve">Model, </w:t>
      </w:r>
      <w:r w:rsidR="00112577">
        <w:t>Representation</w:t>
      </w:r>
    </w:p>
    <w:p w:rsidR="00141BFB" w:rsidP="51591F67" w:rsidRDefault="00141BFB" w14:paraId="304A6D43" w14:textId="65EB75A4">
      <w:pPr>
        <w:pStyle w:val="Heading3"/>
      </w:pPr>
      <w:r>
        <w:t>Global Context</w:t>
      </w:r>
    </w:p>
    <w:p w:rsidR="00112577" w:rsidP="00D60689" w:rsidRDefault="00112577" w14:paraId="567D300D" w14:textId="77777777">
      <w:pPr>
        <w:rPr>
          <w:b/>
          <w:bCs/>
        </w:rPr>
      </w:pPr>
      <w:r>
        <w:rPr>
          <w:b/>
          <w:bCs/>
        </w:rPr>
        <w:t>Identities and Relationships</w:t>
      </w:r>
    </w:p>
    <w:p w:rsidR="00D60689" w:rsidP="00D60689" w:rsidRDefault="00D60689" w14:paraId="7194FA71" w14:textId="40534B51">
      <w:pPr>
        <w:rPr>
          <w:b/>
          <w:bCs/>
        </w:rPr>
      </w:pPr>
      <w:r w:rsidRPr="00EF055A">
        <w:rPr>
          <w:b/>
          <w:bCs/>
        </w:rPr>
        <w:t>Globalization and Sustainability</w:t>
      </w:r>
    </w:p>
    <w:p w:rsidR="09F11475" w:rsidP="70E4B70C" w:rsidRDefault="09F11475" w14:paraId="79A27364" w14:textId="43E6F6AE">
      <w:pPr>
        <w:pStyle w:val="Heading3"/>
      </w:pPr>
      <w:r>
        <w:lastRenderedPageBreak/>
        <w:t>Statement of Inquiry</w:t>
      </w:r>
    </w:p>
    <w:p w:rsidR="00112577" w:rsidP="00141BFB" w:rsidRDefault="00112577" w14:paraId="7A7F3EF7" w14:textId="77777777">
      <w:pPr>
        <w:pStyle w:val="Heading3"/>
        <w:rPr>
          <w:rFonts w:ascii="Roboto" w:hAnsi="Roboto" w:eastAsiaTheme="minorHAnsi" w:cstheme="minorBidi"/>
          <w:color w:val="auto"/>
          <w:sz w:val="24"/>
          <w:szCs w:val="24"/>
          <w:u w:val="none"/>
        </w:rPr>
      </w:pPr>
      <w:r w:rsidRPr="00112577">
        <w:rPr>
          <w:rFonts w:ascii="Roboto" w:hAnsi="Roboto" w:eastAsiaTheme="minorHAnsi" w:cstheme="minorBidi"/>
          <w:color w:val="auto"/>
          <w:sz w:val="24"/>
          <w:szCs w:val="24"/>
          <w:u w:val="none"/>
        </w:rPr>
        <w:t xml:space="preserve">Mathematical models can help people represent real world relationships using operations with rational numbers. </w:t>
      </w:r>
    </w:p>
    <w:p w:rsidR="00141BFB" w:rsidP="00141BFB" w:rsidRDefault="00141BFB" w14:paraId="75FE4AF8" w14:textId="0A2CF9FE">
      <w:pPr>
        <w:pStyle w:val="Heading3"/>
      </w:pPr>
      <w:r>
        <w:t>Inquiry Questions</w:t>
      </w:r>
    </w:p>
    <w:p w:rsidR="00141BFB" w:rsidP="00141BFB" w:rsidRDefault="00141BFB" w14:paraId="7334B43F" w14:textId="615BEE2C">
      <w:pPr>
        <w:pStyle w:val="Heading4"/>
      </w:pPr>
      <w:r>
        <w:t>Factual</w:t>
      </w:r>
    </w:p>
    <w:p w:rsidRPr="00FA2828" w:rsidR="00FA2828" w:rsidP="00FA2828" w:rsidRDefault="00FA2828" w14:paraId="52EB50B6" w14:textId="037B305E">
      <w:pPr>
        <w:pStyle w:val="Heading4"/>
        <w:rPr>
          <w:rFonts w:eastAsiaTheme="minorHAnsi" w:cstheme="minorBidi"/>
          <w:i w:val="0"/>
          <w:iCs w:val="0"/>
          <w:color w:val="auto"/>
        </w:rPr>
      </w:pPr>
      <w:r w:rsidRPr="00FA2828">
        <w:rPr>
          <w:rFonts w:eastAsiaTheme="minorHAnsi" w:cstheme="minorBidi"/>
          <w:i w:val="0"/>
          <w:iCs w:val="0"/>
          <w:color w:val="auto"/>
        </w:rPr>
        <w:t>What are the steps to converting a rational number to a repeating or terminating decimal?</w:t>
      </w:r>
    </w:p>
    <w:p w:rsidR="00FA2828" w:rsidP="00FA2828" w:rsidRDefault="00FA2828" w14:paraId="211D65BA" w14:textId="77777777">
      <w:pPr>
        <w:pStyle w:val="Heading4"/>
        <w:rPr>
          <w:rFonts w:eastAsiaTheme="minorHAnsi" w:cstheme="minorBidi"/>
          <w:i w:val="0"/>
          <w:iCs w:val="0"/>
          <w:color w:val="auto"/>
        </w:rPr>
      </w:pPr>
      <w:r w:rsidRPr="00FA2828">
        <w:rPr>
          <w:rFonts w:eastAsiaTheme="minorHAnsi" w:cstheme="minorBidi"/>
          <w:i w:val="0"/>
          <w:iCs w:val="0"/>
          <w:color w:val="auto"/>
        </w:rPr>
        <w:t>What is a rational number?</w:t>
      </w:r>
    </w:p>
    <w:p w:rsidRPr="00FA2828" w:rsidR="00FA2828" w:rsidP="00FA2828" w:rsidRDefault="00FA2828" w14:paraId="288439D9" w14:textId="7FD46636">
      <w:pPr>
        <w:pStyle w:val="Heading4"/>
        <w:rPr>
          <w:rFonts w:eastAsiaTheme="minorHAnsi" w:cstheme="minorBidi"/>
          <w:i w:val="0"/>
          <w:iCs w:val="0"/>
          <w:color w:val="auto"/>
        </w:rPr>
      </w:pPr>
      <w:r w:rsidRPr="00FA2828">
        <w:rPr>
          <w:rFonts w:eastAsiaTheme="minorHAnsi" w:cstheme="minorBidi"/>
          <w:i w:val="0"/>
          <w:iCs w:val="0"/>
          <w:color w:val="auto"/>
        </w:rPr>
        <w:t>What is the difference between positive and negative numbers?</w:t>
      </w:r>
    </w:p>
    <w:p w:rsidRPr="00FA2828" w:rsidR="00FA2828" w:rsidP="00FA2828" w:rsidRDefault="00FA2828" w14:paraId="73AC0A9A" w14:textId="12621710">
      <w:pPr>
        <w:pStyle w:val="Heading4"/>
        <w:rPr>
          <w:rFonts w:eastAsiaTheme="minorHAnsi" w:cstheme="minorBidi"/>
          <w:i w:val="0"/>
          <w:iCs w:val="0"/>
          <w:color w:val="auto"/>
        </w:rPr>
      </w:pPr>
      <w:r w:rsidRPr="00FA2828">
        <w:rPr>
          <w:rFonts w:eastAsiaTheme="minorHAnsi" w:cstheme="minorBidi"/>
          <w:i w:val="0"/>
          <w:iCs w:val="0"/>
          <w:color w:val="auto"/>
        </w:rPr>
        <w:t>What is absolute value?</w:t>
      </w:r>
    </w:p>
    <w:p w:rsidR="00FA2828" w:rsidP="00FA2828" w:rsidRDefault="00FA2828" w14:paraId="3F9CF54C" w14:textId="77777777">
      <w:pPr>
        <w:pStyle w:val="Heading4"/>
        <w:rPr>
          <w:rFonts w:eastAsiaTheme="minorHAnsi" w:cstheme="minorBidi"/>
          <w:i w:val="0"/>
          <w:iCs w:val="0"/>
          <w:color w:val="auto"/>
        </w:rPr>
      </w:pPr>
      <w:r w:rsidRPr="00FA2828">
        <w:rPr>
          <w:rFonts w:eastAsiaTheme="minorHAnsi" w:cstheme="minorBidi"/>
          <w:i w:val="0"/>
          <w:iCs w:val="0"/>
          <w:color w:val="auto"/>
        </w:rPr>
        <w:t>What is the additive inverse of a given number?</w:t>
      </w:r>
    </w:p>
    <w:p w:rsidR="00141BFB" w:rsidP="00FA2828" w:rsidRDefault="00141BFB" w14:paraId="3830C0F1" w14:textId="1C81EE3A">
      <w:pPr>
        <w:pStyle w:val="Heading4"/>
      </w:pPr>
      <w:r>
        <w:t>Conceptual</w:t>
      </w:r>
    </w:p>
    <w:p w:rsidRPr="0071507A" w:rsidR="0071507A" w:rsidP="0071507A" w:rsidRDefault="0071507A" w14:paraId="13CA1FD5" w14:textId="77777777">
      <w:pPr>
        <w:pStyle w:val="Heading4"/>
        <w:rPr>
          <w:rFonts w:eastAsiaTheme="minorHAnsi" w:cstheme="minorBidi"/>
          <w:i w:val="0"/>
          <w:iCs w:val="0"/>
          <w:color w:val="auto"/>
        </w:rPr>
      </w:pPr>
      <w:r w:rsidRPr="0071507A">
        <w:rPr>
          <w:rFonts w:eastAsiaTheme="minorHAnsi" w:cstheme="minorBidi"/>
          <w:i w:val="0"/>
          <w:iCs w:val="0"/>
          <w:color w:val="auto"/>
        </w:rPr>
        <w:t>How can something be less than nothing?</w:t>
      </w:r>
    </w:p>
    <w:p w:rsidR="0071507A" w:rsidP="0071507A" w:rsidRDefault="0071507A" w14:paraId="19F7280D" w14:textId="77777777">
      <w:pPr>
        <w:pStyle w:val="Heading4"/>
        <w:rPr>
          <w:rFonts w:eastAsiaTheme="minorHAnsi" w:cstheme="minorBidi"/>
          <w:i w:val="0"/>
          <w:iCs w:val="0"/>
          <w:color w:val="auto"/>
        </w:rPr>
      </w:pPr>
      <w:r w:rsidRPr="0071507A">
        <w:rPr>
          <w:rFonts w:eastAsiaTheme="minorHAnsi" w:cstheme="minorBidi"/>
          <w:i w:val="0"/>
          <w:iCs w:val="0"/>
          <w:color w:val="auto"/>
        </w:rPr>
        <w:t xml:space="preserve"> How can operations with positive and negative numbers be represented using models, such as number lines and counters?</w:t>
      </w:r>
    </w:p>
    <w:p w:rsidR="00141BFB" w:rsidP="0071507A" w:rsidRDefault="00141BFB" w14:paraId="205F0F1D" w14:textId="7F8E87A8">
      <w:pPr>
        <w:pStyle w:val="Heading4"/>
      </w:pPr>
      <w:r>
        <w:t>Debatable</w:t>
      </w:r>
    </w:p>
    <w:p w:rsidR="0071507A" w:rsidP="00141BFB" w:rsidRDefault="0071507A" w14:paraId="597BE532" w14:textId="77777777">
      <w:pPr>
        <w:pStyle w:val="Heading3"/>
        <w:rPr>
          <w:rFonts w:ascii="Roboto" w:hAnsi="Roboto" w:eastAsiaTheme="minorHAnsi" w:cstheme="minorBidi"/>
          <w:color w:val="auto"/>
          <w:sz w:val="24"/>
          <w:szCs w:val="24"/>
          <w:u w:val="none"/>
        </w:rPr>
      </w:pPr>
      <w:r w:rsidRPr="0071507A">
        <w:rPr>
          <w:rFonts w:ascii="Roboto" w:hAnsi="Roboto" w:eastAsiaTheme="minorHAnsi" w:cstheme="minorBidi"/>
          <w:color w:val="auto"/>
          <w:sz w:val="24"/>
          <w:szCs w:val="24"/>
          <w:u w:val="none"/>
        </w:rPr>
        <w:t>What strategies are most useful in helping develop algorithms for adding, subtracting, multiplying, and dividing positive and negative rational numbers?</w:t>
      </w:r>
    </w:p>
    <w:p w:rsidR="00141BFB" w:rsidP="00141BFB" w:rsidRDefault="00141BFB" w14:paraId="0D29C978" w14:textId="283D79F1">
      <w:pPr>
        <w:pStyle w:val="Heading3"/>
      </w:pPr>
      <w:r>
        <w:t>Assessment</w:t>
      </w:r>
      <w:r w:rsidR="00C76099">
        <w:t xml:space="preserve"> Tasks</w:t>
      </w:r>
    </w:p>
    <w:tbl>
      <w:tblPr>
        <w:tblStyle w:val="ListTable3-Accent1"/>
        <w:tblW w:w="497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Caption w:val="Assessment Tasks"/>
        <w:tblDescription w:val="The table below shows MYP objectives and their relationship to assessments."/>
      </w:tblPr>
      <w:tblGrid>
        <w:gridCol w:w="3144"/>
        <w:gridCol w:w="5670"/>
        <w:gridCol w:w="5490"/>
      </w:tblGrid>
      <w:tr w:rsidR="000831A0" w:rsidTr="2756E18E" w14:paraId="359D8930" w14:textId="77777777">
        <w:trPr>
          <w:cnfStyle w:val="100000000000" w:firstRow="1" w:lastRow="0" w:firstColumn="0" w:lastColumn="0" w:oddVBand="0" w:evenVBand="0" w:oddHBand="0" w:evenHBand="0" w:firstRowFirstColumn="0" w:firstRowLastColumn="0" w:lastRowFirstColumn="0" w:lastRowLastColumn="0"/>
          <w:cantSplit/>
          <w:trHeight w:val="341"/>
          <w:tblHeader/>
        </w:trPr>
        <w:tc>
          <w:tcPr>
            <w:cnfStyle w:val="001000000100" w:firstRow="0" w:lastRow="0" w:firstColumn="1" w:lastColumn="0" w:oddVBand="0" w:evenVBand="0" w:oddHBand="0" w:evenHBand="0" w:firstRowFirstColumn="1" w:firstRowLastColumn="0" w:lastRowFirstColumn="0" w:lastRowLastColumn="0"/>
            <w:tcW w:w="1099" w:type="pct"/>
          </w:tcPr>
          <w:p w:rsidRPr="00B408B8" w:rsidR="000831A0" w:rsidP="2756E18E" w:rsidRDefault="000831A0" w14:paraId="0B266B59" w14:textId="44B94BFB">
            <w:pPr>
              <w:spacing w:before="40" w:after="40"/>
              <w:jc w:val="center"/>
              <w:rPr>
                <w:sz w:val="22"/>
                <w:szCs w:val="22"/>
              </w:rPr>
            </w:pPr>
            <w:r w:rsidRPr="2756E18E">
              <w:rPr>
                <w:sz w:val="22"/>
                <w:szCs w:val="22"/>
              </w:rPr>
              <w:t>Assessment Type</w:t>
            </w:r>
          </w:p>
        </w:tc>
        <w:tc>
          <w:tcPr>
            <w:tcW w:w="1982" w:type="pct"/>
          </w:tcPr>
          <w:p w:rsidRPr="00B408B8" w:rsidR="000831A0" w:rsidP="2756E18E" w:rsidRDefault="000831A0" w14:paraId="5BF0EDFA" w14:textId="50208CE5">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sidRPr="2756E18E">
              <w:rPr>
                <w:sz w:val="22"/>
                <w:szCs w:val="22"/>
              </w:rPr>
              <w:t>Objectives</w:t>
            </w:r>
          </w:p>
        </w:tc>
        <w:tc>
          <w:tcPr>
            <w:tcW w:w="1919" w:type="pct"/>
          </w:tcPr>
          <w:p w:rsidRPr="00B408B8" w:rsidR="000831A0" w:rsidP="2756E18E" w:rsidRDefault="000831A0" w14:paraId="44E675F3" w14:textId="5C0AABD7">
            <w:pPr>
              <w:spacing w:before="40" w:after="40"/>
              <w:jc w:val="center"/>
              <w:cnfStyle w:val="100000000000" w:firstRow="1" w:lastRow="0" w:firstColumn="0" w:lastColumn="0" w:oddVBand="0" w:evenVBand="0" w:oddHBand="0" w:evenHBand="0" w:firstRowFirstColumn="0" w:firstRowLastColumn="0" w:lastRowFirstColumn="0" w:lastRowLastColumn="0"/>
              <w:rPr>
                <w:sz w:val="18"/>
                <w:szCs w:val="18"/>
              </w:rPr>
            </w:pPr>
            <w:r w:rsidRPr="2756E18E">
              <w:rPr>
                <w:sz w:val="22"/>
                <w:szCs w:val="22"/>
              </w:rPr>
              <w:t>Relationship between MYP summative assessment task(s) and statement of inquiry:</w:t>
            </w:r>
          </w:p>
        </w:tc>
      </w:tr>
      <w:tr w:rsidR="000831A0" w:rsidTr="2756E18E" w14:paraId="5FAA9F29" w14:textId="77777777">
        <w:trPr>
          <w:cnfStyle w:val="000000100000" w:firstRow="0" w:lastRow="0" w:firstColumn="0" w:lastColumn="0" w:oddVBand="0" w:evenVBand="0" w:oddHBand="1" w:evenHBand="0" w:firstRowFirstColumn="0" w:firstRowLastColumn="0" w:lastRowFirstColumn="0" w:lastRowLastColumn="0"/>
          <w:cantSplit/>
          <w:trHeight w:val="431"/>
        </w:trPr>
        <w:tc>
          <w:tcPr>
            <w:cnfStyle w:val="001000000000" w:firstRow="0" w:lastRow="0" w:firstColumn="1" w:lastColumn="0" w:oddVBand="0" w:evenVBand="0" w:oddHBand="0" w:evenHBand="0" w:firstRowFirstColumn="0" w:firstRowLastColumn="0" w:lastRowFirstColumn="0" w:lastRowLastColumn="0"/>
            <w:tcW w:w="1099" w:type="pct"/>
            <w:shd w:val="clear" w:color="auto" w:fill="E8E8E8" w:themeFill="background2"/>
          </w:tcPr>
          <w:p w:rsidRPr="000B428F" w:rsidR="000B428F" w:rsidP="000B428F" w:rsidRDefault="000B428F" w14:paraId="4919B751" w14:textId="3E5ED891">
            <w:pPr>
              <w:spacing w:before="40" w:after="40"/>
            </w:pPr>
            <w:r w:rsidRPr="000B428F">
              <w:t>Formative Assessment(s):</w:t>
            </w:r>
          </w:p>
          <w:p w:rsidRPr="000B428F" w:rsidR="000B428F" w:rsidP="000B428F" w:rsidRDefault="00096117" w14:paraId="7A9A733E" w14:textId="604EE838">
            <w:pPr>
              <w:spacing w:before="40" w:after="40"/>
              <w:rPr>
                <w:b w:val="0"/>
                <w:bCs w:val="0"/>
              </w:rPr>
            </w:pPr>
            <w:r>
              <w:rPr>
                <w:b w:val="0"/>
                <w:bCs w:val="0"/>
              </w:rPr>
              <w:t>Unit 2</w:t>
            </w:r>
            <w:r w:rsidRPr="000B428F" w:rsidR="000B428F">
              <w:rPr>
                <w:b w:val="0"/>
                <w:bCs w:val="0"/>
              </w:rPr>
              <w:t xml:space="preserve"> CFA</w:t>
            </w:r>
          </w:p>
          <w:p w:rsidRPr="000B428F" w:rsidR="000B428F" w:rsidP="000B428F" w:rsidRDefault="000B428F" w14:paraId="1244030B" w14:textId="3D02A7DC">
            <w:pPr>
              <w:spacing w:before="40" w:after="40"/>
            </w:pPr>
            <w:r w:rsidRPr="000B428F">
              <w:t>Summative Assessment(s):</w:t>
            </w:r>
          </w:p>
          <w:p w:rsidRPr="000B428F" w:rsidR="000831A0" w:rsidP="00FD66B9" w:rsidRDefault="00096117" w14:paraId="16FCC6BC" w14:textId="5538941E">
            <w:pPr>
              <w:spacing w:before="40" w:after="40"/>
              <w:rPr>
                <w:b w:val="0"/>
                <w:bCs w:val="0"/>
              </w:rPr>
            </w:pPr>
            <w:r>
              <w:rPr>
                <w:b w:val="0"/>
                <w:bCs w:val="0"/>
              </w:rPr>
              <w:t>Unit 2 CSA</w:t>
            </w:r>
          </w:p>
        </w:tc>
        <w:tc>
          <w:tcPr>
            <w:tcW w:w="1982" w:type="pct"/>
          </w:tcPr>
          <w:p w:rsidR="00BB72B3" w:rsidP="003A5D44" w:rsidRDefault="00112577" w14:paraId="7A60E66C" w14:textId="598795E2">
            <w:pPr>
              <w:spacing w:before="40" w:after="40"/>
              <w:cnfStyle w:val="000000100000" w:firstRow="0" w:lastRow="0" w:firstColumn="0" w:lastColumn="0" w:oddVBand="0" w:evenVBand="0" w:oddHBand="1" w:evenHBand="0" w:firstRowFirstColumn="0" w:firstRowLastColumn="0" w:lastRowFirstColumn="0" w:lastRowLastColumn="0"/>
            </w:pPr>
            <w:r>
              <w:t>Criteria A (Knowing and Understanding)</w:t>
            </w:r>
          </w:p>
        </w:tc>
        <w:tc>
          <w:tcPr>
            <w:tcW w:w="1919" w:type="pct"/>
          </w:tcPr>
          <w:p w:rsidR="000831A0" w:rsidP="00FD66B9" w:rsidRDefault="0071507A" w14:paraId="7274AC0D" w14:textId="7A31AEE0">
            <w:pPr>
              <w:spacing w:before="40" w:after="40"/>
              <w:cnfStyle w:val="000000100000" w:firstRow="0" w:lastRow="0" w:firstColumn="0" w:lastColumn="0" w:oddVBand="0" w:evenVBand="0" w:oddHBand="1" w:evenHBand="0" w:firstRowFirstColumn="0" w:firstRowLastColumn="0" w:lastRowFirstColumn="0" w:lastRowLastColumn="0"/>
            </w:pPr>
            <w:r w:rsidRPr="0071507A">
              <w:t>Students will be expected to represent real world relationships using models that involve operations with rational numbers. Students will be expected to utilize properties of rational numbers to correctly model, solve and interpret solutions to real-world situations.</w:t>
            </w:r>
          </w:p>
        </w:tc>
      </w:tr>
    </w:tbl>
    <w:p w:rsidR="00C76099" w:rsidP="00B408B8" w:rsidRDefault="00B408B8" w14:paraId="2CAD2AF0" w14:textId="2703F783">
      <w:pPr>
        <w:pStyle w:val="Heading3"/>
      </w:pPr>
      <w:r>
        <w:t>Approaches to Learning</w:t>
      </w:r>
    </w:p>
    <w:p w:rsidR="00CC1991" w:rsidP="00A62BC0" w:rsidRDefault="00CC1991" w14:paraId="68685601" w14:textId="77777777">
      <w:pPr>
        <w:spacing w:before="240"/>
      </w:pPr>
      <w:r w:rsidRPr="00A62BC0">
        <w:rPr>
          <w:b/>
          <w:bCs/>
        </w:rPr>
        <w:t>Category</w:t>
      </w:r>
      <w:r>
        <w:t>: Social</w:t>
      </w:r>
    </w:p>
    <w:p w:rsidR="00CC1991" w:rsidP="00A62BC0" w:rsidRDefault="00CC1991" w14:paraId="05B856EF" w14:textId="77777777">
      <w:pPr>
        <w:spacing w:before="240"/>
      </w:pPr>
      <w:r w:rsidRPr="00A62BC0">
        <w:rPr>
          <w:b/>
          <w:bCs/>
        </w:rPr>
        <w:t>Cluster</w:t>
      </w:r>
      <w:r>
        <w:t>: Collaboration Skills</w:t>
      </w:r>
    </w:p>
    <w:p w:rsidR="006C1F80" w:rsidP="00A62BC0" w:rsidRDefault="00CC1991" w14:paraId="4BDF3084" w14:textId="640CDCB3">
      <w:pPr>
        <w:spacing w:before="240"/>
      </w:pPr>
      <w:r w:rsidRPr="00A62BC0">
        <w:rPr>
          <w:b/>
          <w:bCs/>
        </w:rPr>
        <w:t>Skill</w:t>
      </w:r>
      <w:r>
        <w:t xml:space="preserve"> </w:t>
      </w:r>
      <w:r w:rsidRPr="00A62BC0">
        <w:rPr>
          <w:b/>
          <w:bCs/>
        </w:rPr>
        <w:t>Indicator</w:t>
      </w:r>
      <w:r>
        <w:t>: Give and receive meaningful feedback.</w:t>
      </w:r>
    </w:p>
    <w:p w:rsidR="00112577" w:rsidP="00112577" w:rsidRDefault="00112577" w14:paraId="48D79301" w14:textId="0830C34E">
      <w:pPr>
        <w:spacing w:before="240"/>
      </w:pPr>
      <w:r w:rsidRPr="00112577">
        <w:rPr>
          <w:b/>
          <w:bCs/>
        </w:rPr>
        <w:t>Category</w:t>
      </w:r>
      <w:r>
        <w:t>: Thinking</w:t>
      </w:r>
    </w:p>
    <w:p w:rsidR="00112577" w:rsidP="00112577" w:rsidRDefault="00112577" w14:paraId="60C55C83" w14:textId="0C6CA82C">
      <w:pPr>
        <w:spacing w:before="240"/>
      </w:pPr>
      <w:r w:rsidRPr="00112577">
        <w:rPr>
          <w:b/>
          <w:bCs/>
        </w:rPr>
        <w:t>Cluster</w:t>
      </w:r>
      <w:r>
        <w:t>: Critical Thinking, Creative Thinking &amp; Transfer</w:t>
      </w:r>
    </w:p>
    <w:p w:rsidRPr="006C1F80" w:rsidR="00112577" w:rsidP="00112577" w:rsidRDefault="00112577" w14:paraId="7812EB20" w14:textId="0E7AF66B">
      <w:pPr>
        <w:spacing w:before="240"/>
      </w:pPr>
      <w:r w:rsidRPr="00112577">
        <w:rPr>
          <w:b/>
          <w:bCs/>
        </w:rPr>
        <w:lastRenderedPageBreak/>
        <w:t>Skill Indicator</w:t>
      </w:r>
      <w:r>
        <w:t>: Apply skills and knowledge in unfamiliar situations</w:t>
      </w:r>
    </w:p>
    <w:p w:rsidR="00B408B8" w:rsidP="00B408B8" w:rsidRDefault="00B408B8" w14:paraId="1B6E27A4" w14:textId="0D0BEC7E">
      <w:pPr>
        <w:pStyle w:val="Heading3"/>
      </w:pPr>
      <w:r>
        <w:t>Learning Experiences</w:t>
      </w:r>
    </w:p>
    <w:tbl>
      <w:tblPr>
        <w:tblStyle w:val="ListTable3-Accent1"/>
        <w:tblW w:w="1439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Caption w:val="Learning Experiences"/>
        <w:tblDescription w:val="The table below shows Learning Experiences and their relationship to assessments."/>
      </w:tblPr>
      <w:tblGrid>
        <w:gridCol w:w="3597"/>
        <w:gridCol w:w="3597"/>
        <w:gridCol w:w="3598"/>
        <w:gridCol w:w="3598"/>
      </w:tblGrid>
      <w:tr w:rsidR="00F13913" w:rsidTr="51591F67" w14:paraId="25802E1A" w14:textId="56F98348">
        <w:trPr>
          <w:cnfStyle w:val="100000000000" w:firstRow="1" w:lastRow="0" w:firstColumn="0" w:lastColumn="0" w:oddVBand="0" w:evenVBand="0" w:oddHBand="0" w:evenHBand="0" w:firstRowFirstColumn="0" w:firstRowLastColumn="0" w:lastRowFirstColumn="0" w:lastRowLastColumn="0"/>
          <w:trHeight w:val="328"/>
          <w:tblHeader/>
        </w:trPr>
        <w:tc>
          <w:tcPr>
            <w:cnfStyle w:val="001000000100" w:firstRow="0" w:lastRow="0" w:firstColumn="1" w:lastColumn="0" w:oddVBand="0" w:evenVBand="0" w:oddHBand="0" w:evenHBand="0" w:firstRowFirstColumn="1" w:firstRowLastColumn="0" w:lastRowFirstColumn="0" w:lastRowLastColumn="0"/>
            <w:tcW w:w="3597" w:type="dxa"/>
          </w:tcPr>
          <w:p w:rsidRPr="00B408B8" w:rsidR="00F13913" w:rsidP="2756E18E" w:rsidRDefault="4AFF3302" w14:paraId="42250299" w14:textId="17F4213B">
            <w:pPr>
              <w:spacing w:before="40" w:after="40"/>
              <w:jc w:val="center"/>
              <w:rPr>
                <w:sz w:val="22"/>
                <w:szCs w:val="22"/>
              </w:rPr>
            </w:pPr>
            <w:r w:rsidRPr="2756E18E">
              <w:rPr>
                <w:sz w:val="22"/>
                <w:szCs w:val="22"/>
              </w:rPr>
              <w:t>Learning Experience</w:t>
            </w:r>
          </w:p>
        </w:tc>
        <w:tc>
          <w:tcPr>
            <w:tcW w:w="3597" w:type="dxa"/>
          </w:tcPr>
          <w:p w:rsidRPr="00B408B8" w:rsidR="00F13913" w:rsidP="2756E18E" w:rsidRDefault="4AFF3302" w14:paraId="20E19175" w14:textId="7E026E3E">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sidRPr="2756E18E">
              <w:rPr>
                <w:sz w:val="22"/>
                <w:szCs w:val="22"/>
              </w:rPr>
              <w:t>Objective or Content</w:t>
            </w:r>
          </w:p>
        </w:tc>
        <w:tc>
          <w:tcPr>
            <w:tcW w:w="3598" w:type="dxa"/>
          </w:tcPr>
          <w:p w:rsidR="6CE2400C" w:rsidP="51591F67" w:rsidRDefault="6CE2400C" w14:paraId="3D2E572B" w14:textId="02843908">
            <w:pPr>
              <w:spacing w:before="40" w:after="40"/>
              <w:jc w:val="center"/>
              <w:cnfStyle w:val="100000000000" w:firstRow="1" w:lastRow="0" w:firstColumn="0" w:lastColumn="0" w:oddVBand="0" w:evenVBand="0" w:oddHBand="0" w:evenHBand="0" w:firstRowFirstColumn="0" w:firstRowLastColumn="0" w:lastRowFirstColumn="0" w:lastRowLastColumn="0"/>
              <w:rPr>
                <w:rFonts w:eastAsia="Calibri" w:cs="Calibri"/>
                <w:sz w:val="22"/>
                <w:szCs w:val="22"/>
              </w:rPr>
            </w:pPr>
            <w:r w:rsidRPr="51591F67">
              <w:rPr>
                <w:rFonts w:eastAsia="Calibri" w:cs="Calibri"/>
                <w:sz w:val="22"/>
                <w:szCs w:val="22"/>
              </w:rPr>
              <w:t>Learning Experience Resour</w:t>
            </w:r>
            <w:r w:rsidRPr="51591F67" w:rsidR="13AA3773">
              <w:rPr>
                <w:rFonts w:eastAsia="Calibri" w:cs="Calibri"/>
                <w:sz w:val="22"/>
                <w:szCs w:val="22"/>
              </w:rPr>
              <w:t>ces</w:t>
            </w:r>
          </w:p>
        </w:tc>
        <w:tc>
          <w:tcPr>
            <w:tcW w:w="3598" w:type="dxa"/>
          </w:tcPr>
          <w:p w:rsidRPr="00B408B8" w:rsidR="00F13913" w:rsidP="2756E18E" w:rsidRDefault="4AFF3302" w14:paraId="0896023C" w14:textId="09750C15">
            <w:pPr>
              <w:spacing w:before="40" w:after="40"/>
              <w:jc w:val="center"/>
              <w:cnfStyle w:val="100000000000" w:firstRow="1" w:lastRow="0" w:firstColumn="0" w:lastColumn="0" w:oddVBand="0" w:evenVBand="0" w:oddHBand="0" w:evenHBand="0" w:firstRowFirstColumn="0" w:firstRowLastColumn="0" w:lastRowFirstColumn="0" w:lastRowLastColumn="0"/>
              <w:rPr>
                <w:rFonts w:eastAsia="Calibri" w:cs="Calibri"/>
                <w:sz w:val="22"/>
                <w:szCs w:val="22"/>
              </w:rPr>
            </w:pPr>
            <w:r w:rsidRPr="2756E18E">
              <w:rPr>
                <w:rFonts w:eastAsia="Calibri" w:cs="Calibri"/>
                <w:sz w:val="22"/>
                <w:szCs w:val="22"/>
              </w:rPr>
              <w:t>Personalized Learning and Differentiation</w:t>
            </w:r>
          </w:p>
        </w:tc>
      </w:tr>
      <w:tr w:rsidR="00F13913" w:rsidTr="51591F67" w14:paraId="5E8610D1" w14:textId="126E66D3">
        <w:trPr>
          <w:cnfStyle w:val="000000100000" w:firstRow="0" w:lastRow="0" w:firstColumn="0" w:lastColumn="0" w:oddVBand="0" w:evenVBand="0" w:oddHBand="1"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3597" w:type="dxa"/>
            <w:shd w:val="clear" w:color="auto" w:fill="E8E8E8" w:themeFill="background2"/>
          </w:tcPr>
          <w:p w:rsidRPr="00B408B8" w:rsidR="00F13913" w:rsidP="00FD66B9" w:rsidRDefault="003A5804" w14:paraId="417574FC" w14:textId="1BCBFAF7">
            <w:pPr>
              <w:spacing w:before="40" w:after="40"/>
            </w:pPr>
            <w:r>
              <w:t>Exploring the Division of Fractions</w:t>
            </w:r>
          </w:p>
        </w:tc>
        <w:tc>
          <w:tcPr>
            <w:tcW w:w="3597" w:type="dxa"/>
          </w:tcPr>
          <w:p w:rsidRPr="001D1160" w:rsidR="00F13913" w:rsidP="001D1160" w:rsidRDefault="004C55DD" w14:paraId="5215C3B5" w14:textId="586154FB">
            <w:pPr>
              <w:spacing w:before="40" w:after="40"/>
              <w:cnfStyle w:val="000000100000" w:firstRow="0" w:lastRow="0" w:firstColumn="0" w:lastColumn="0" w:oddVBand="0" w:evenVBand="0" w:oddHBand="1" w:evenHBand="0" w:firstRowFirstColumn="0" w:firstRowLastColumn="0" w:lastRowFirstColumn="0" w:lastRowLastColumn="0"/>
              <w:rPr>
                <w:bCs/>
              </w:rPr>
            </w:pPr>
            <w:r w:rsidRPr="004C55DD">
              <w:rPr>
                <w:b/>
                <w:bCs/>
              </w:rPr>
              <w:t>6.NR.1.2</w:t>
            </w:r>
            <w:r w:rsidRPr="004C55DD">
              <w:t>: Multiply and divide any combination of whole numbers, fractions, and mixed numbers using a student-selected strategy. Interpret products and quotients of fractions and solve word problems.</w:t>
            </w:r>
          </w:p>
        </w:tc>
        <w:tc>
          <w:tcPr>
            <w:tcW w:w="3598" w:type="dxa"/>
          </w:tcPr>
          <w:p w:rsidRPr="0050599C" w:rsidR="0050599C" w:rsidP="0050599C" w:rsidRDefault="0098013D" w14:paraId="103B33A6" w14:textId="20B45B3A">
            <w:pPr>
              <w:spacing w:before="40" w:after="40"/>
              <w:cnfStyle w:val="000000100000" w:firstRow="0" w:lastRow="0" w:firstColumn="0" w:lastColumn="0" w:oddVBand="0" w:evenVBand="0" w:oddHBand="1" w:evenHBand="0" w:firstRowFirstColumn="0" w:firstRowLastColumn="0" w:lastRowFirstColumn="0" w:lastRowLastColumn="0"/>
              <w:rPr>
                <w:b/>
                <w:bCs/>
              </w:rPr>
            </w:pPr>
            <w:r>
              <w:rPr>
                <w:b/>
                <w:bCs/>
              </w:rPr>
              <w:t xml:space="preserve">GaDOE Grade 6 Unit 2 Learning Plan </w:t>
            </w:r>
            <w:r w:rsidR="003A5804">
              <w:rPr>
                <w:b/>
                <w:bCs/>
              </w:rPr>
              <w:t>–</w:t>
            </w:r>
            <w:r>
              <w:rPr>
                <w:b/>
                <w:bCs/>
              </w:rPr>
              <w:t xml:space="preserve"> </w:t>
            </w:r>
            <w:r w:rsidR="003A5804">
              <w:rPr>
                <w:b/>
                <w:bCs/>
              </w:rPr>
              <w:t>Exploring the Division of</w:t>
            </w:r>
            <w:r w:rsidRPr="0050599C" w:rsidR="0050599C">
              <w:rPr>
                <w:b/>
                <w:bCs/>
              </w:rPr>
              <w:t xml:space="preserve"> Fractions</w:t>
            </w:r>
          </w:p>
          <w:p w:rsidR="51591F67" w:rsidP="0050599C" w:rsidRDefault="004C55DD" w14:paraId="306B64A0" w14:textId="654D348C">
            <w:pPr>
              <w:spacing w:before="40" w:after="40"/>
              <w:cnfStyle w:val="000000100000" w:firstRow="0" w:lastRow="0" w:firstColumn="0" w:lastColumn="0" w:oddVBand="0" w:evenVBand="0" w:oddHBand="1" w:evenHBand="0" w:firstRowFirstColumn="0" w:firstRowLastColumn="0" w:lastRowFirstColumn="0" w:lastRowLastColumn="0"/>
            </w:pPr>
            <w:r w:rsidRPr="004C55DD">
              <w:t>In this learning plan, students will explore dividing fractions by representing various expressions and looking for patterns in repeated reasoning.</w:t>
            </w:r>
          </w:p>
        </w:tc>
        <w:tc>
          <w:tcPr>
            <w:tcW w:w="3598" w:type="dxa"/>
          </w:tcPr>
          <w:p w:rsidR="00AD4959" w:rsidP="00AD4959" w:rsidRDefault="00AD4959" w14:paraId="2F75D01B" w14:textId="77777777">
            <w:pPr>
              <w:spacing w:before="40" w:after="40"/>
              <w:cnfStyle w:val="000000100000" w:firstRow="0" w:lastRow="0" w:firstColumn="0" w:lastColumn="0" w:oddVBand="0" w:evenVBand="0" w:oddHBand="1" w:evenHBand="0" w:firstRowFirstColumn="0" w:firstRowLastColumn="0" w:lastRowFirstColumn="0" w:lastRowLastColumn="0"/>
            </w:pPr>
            <w:r>
              <w:t>To support learning, make fraction materials available to students to represent the situations within each task.</w:t>
            </w:r>
          </w:p>
          <w:p w:rsidRPr="00B408B8" w:rsidR="00F13913" w:rsidP="00AD4959" w:rsidRDefault="00AD4959" w14:paraId="2801E0A1" w14:textId="55BD7951">
            <w:pPr>
              <w:spacing w:before="40" w:after="40"/>
              <w:cnfStyle w:val="000000100000" w:firstRow="0" w:lastRow="0" w:firstColumn="0" w:lastColumn="0" w:oddVBand="0" w:evenVBand="0" w:oddHBand="1" w:evenHBand="0" w:firstRowFirstColumn="0" w:firstRowLastColumn="0" w:lastRowFirstColumn="0" w:lastRowLastColumn="0"/>
            </w:pPr>
            <w:r>
              <w:t>To extend learning, encourage students to apply strategies discovered when dividing a fraction by fraction to dividing fractions and mixed numbers.</w:t>
            </w:r>
          </w:p>
        </w:tc>
      </w:tr>
    </w:tbl>
    <w:p w:rsidR="0094117E" w:rsidP="0094117E" w:rsidRDefault="00B408B8" w14:paraId="451B4654" w14:textId="3F7702E6">
      <w:pPr>
        <w:pStyle w:val="Heading3"/>
      </w:pPr>
      <w:r>
        <w:t>Content Resources</w:t>
      </w:r>
    </w:p>
    <w:p w:rsidR="005B6F7D" w:rsidP="005B6F7D" w:rsidRDefault="00061030" w14:paraId="1F3CB0B4" w14:textId="0D242E83">
      <w:r>
        <w:t xml:space="preserve">HMH Into Math Grade 6 Modules 3 </w:t>
      </w:r>
      <w:r w:rsidR="004A64C4">
        <w:t>–</w:t>
      </w:r>
      <w:r>
        <w:t xml:space="preserve"> 6</w:t>
      </w:r>
    </w:p>
    <w:p w:rsidR="00097B13" w:rsidP="005B6F7D" w:rsidRDefault="00097B13" w14:paraId="4E4B8005" w14:textId="579A70C7">
      <w:r>
        <w:t xml:space="preserve">HMH Into Math Grade </w:t>
      </w:r>
      <w:r>
        <w:t>7</w:t>
      </w:r>
      <w:r>
        <w:t xml:space="preserve"> Modules </w:t>
      </w:r>
      <w:r w:rsidR="00AC5560">
        <w:t>4 – 7</w:t>
      </w:r>
    </w:p>
    <w:p w:rsidR="004A64C4" w:rsidP="005B6F7D" w:rsidRDefault="004A64C4" w14:paraId="5CA5EF5F" w14:textId="4C2EBE6A">
      <w:r>
        <w:t>Illustrative Mathematics</w:t>
      </w:r>
    </w:p>
    <w:p w:rsidR="004A64C4" w:rsidP="005B6F7D" w:rsidRDefault="004A64C4" w14:paraId="4F8809B1" w14:textId="02FE58A2">
      <w:r>
        <w:t>NCTM Illuminations</w:t>
      </w:r>
    </w:p>
    <w:p w:rsidR="004A64C4" w:rsidP="005B6F7D" w:rsidRDefault="004A64C4" w14:paraId="3AF3C458" w14:textId="30367188">
      <w:r>
        <w:t>GaDOE Frameworks</w:t>
      </w:r>
    </w:p>
    <w:p w:rsidRPr="0094117E" w:rsidR="0094117E" w:rsidP="00C502BA" w:rsidRDefault="004A64C4" w14:paraId="6E856C13" w14:textId="530AE1B1">
      <w:r>
        <w:t>Number Lines, Fraction Models, Visual Models, and Various Physical Manipulatives</w:t>
      </w:r>
      <w:r w:rsidR="00C502BA">
        <w:t>.</w:t>
      </w:r>
    </w:p>
    <w:sectPr w:rsidRPr="0094117E" w:rsidR="0094117E" w:rsidSect="00B451F1">
      <w:type w:val="continuous"/>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D2C9E" w:rsidP="00B451F1" w:rsidRDefault="007D2C9E" w14:paraId="6040D11D" w14:textId="77777777">
      <w:pPr>
        <w:spacing w:after="0" w:line="240" w:lineRule="auto"/>
      </w:pPr>
      <w:r>
        <w:separator/>
      </w:r>
    </w:p>
  </w:endnote>
  <w:endnote w:type="continuationSeparator" w:id="0">
    <w:p w:rsidR="007D2C9E" w:rsidP="00B451F1" w:rsidRDefault="007D2C9E" w14:paraId="5DB4AC7B"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Roboto">
    <w:altName w:val="Arial"/>
    <w:charset w:val="00"/>
    <w:family w:val="auto"/>
    <w:pitch w:val="variable"/>
    <w:sig w:usb0="E0000AFF" w:usb1="5000217F" w:usb2="00000021" w:usb3="00000000" w:csb0="0000019F" w:csb1="00000000"/>
  </w:font>
  <w:font w:name="Montserrat">
    <w:panose1 w:val="00000000000000000000"/>
    <w:charset w:val="00"/>
    <w:family w:val="auto"/>
    <w:pitch w:val="variable"/>
    <w:sig w:usb0="A00002FF" w:usb1="4000247B" w:usb2="00000000" w:usb3="00000000" w:csb0="00000197"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D2C9E" w:rsidP="00B451F1" w:rsidRDefault="007D2C9E" w14:paraId="6BA2EA7F" w14:textId="77777777">
      <w:pPr>
        <w:spacing w:after="0" w:line="240" w:lineRule="auto"/>
      </w:pPr>
      <w:r>
        <w:separator/>
      </w:r>
    </w:p>
  </w:footnote>
  <w:footnote w:type="continuationSeparator" w:id="0">
    <w:p w:rsidR="007D2C9E" w:rsidP="00B451F1" w:rsidRDefault="007D2C9E" w14:paraId="130C2639"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CB35C6"/>
    <w:multiLevelType w:val="hybridMultilevel"/>
    <w:tmpl w:val="583A266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3B86566B"/>
    <w:multiLevelType w:val="hybridMultilevel"/>
    <w:tmpl w:val="02802B3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3E3A0AC3"/>
    <w:multiLevelType w:val="hybridMultilevel"/>
    <w:tmpl w:val="3260DD4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7536724F"/>
    <w:multiLevelType w:val="hybridMultilevel"/>
    <w:tmpl w:val="F3DA8D7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2072999434">
    <w:abstractNumId w:val="2"/>
  </w:num>
  <w:num w:numId="2" w16cid:durableId="260531684">
    <w:abstractNumId w:val="1"/>
  </w:num>
  <w:num w:numId="3" w16cid:durableId="1419015341">
    <w:abstractNumId w:val="3"/>
  </w:num>
  <w:num w:numId="4" w16cid:durableId="10810278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C21"/>
    <w:rsid w:val="00022805"/>
    <w:rsid w:val="00023926"/>
    <w:rsid w:val="00032505"/>
    <w:rsid w:val="00054948"/>
    <w:rsid w:val="00061030"/>
    <w:rsid w:val="00074F5A"/>
    <w:rsid w:val="000831A0"/>
    <w:rsid w:val="00096117"/>
    <w:rsid w:val="00097B13"/>
    <w:rsid w:val="000A6956"/>
    <w:rsid w:val="000B428F"/>
    <w:rsid w:val="000B6F86"/>
    <w:rsid w:val="00112577"/>
    <w:rsid w:val="00127EFE"/>
    <w:rsid w:val="00141BFB"/>
    <w:rsid w:val="001762B3"/>
    <w:rsid w:val="00195F7B"/>
    <w:rsid w:val="001B773E"/>
    <w:rsid w:val="001C3231"/>
    <w:rsid w:val="001D1160"/>
    <w:rsid w:val="001D2F63"/>
    <w:rsid w:val="002428B8"/>
    <w:rsid w:val="00245481"/>
    <w:rsid w:val="002472EA"/>
    <w:rsid w:val="002476EC"/>
    <w:rsid w:val="00251390"/>
    <w:rsid w:val="002773B6"/>
    <w:rsid w:val="00277837"/>
    <w:rsid w:val="00292989"/>
    <w:rsid w:val="00294B77"/>
    <w:rsid w:val="00296845"/>
    <w:rsid w:val="002C0AAE"/>
    <w:rsid w:val="002D265F"/>
    <w:rsid w:val="002D298E"/>
    <w:rsid w:val="002D3C40"/>
    <w:rsid w:val="002E5A24"/>
    <w:rsid w:val="00302F2D"/>
    <w:rsid w:val="00306FF7"/>
    <w:rsid w:val="00311214"/>
    <w:rsid w:val="00314BF9"/>
    <w:rsid w:val="003174B4"/>
    <w:rsid w:val="00334194"/>
    <w:rsid w:val="00362903"/>
    <w:rsid w:val="00383812"/>
    <w:rsid w:val="0039163A"/>
    <w:rsid w:val="003A5804"/>
    <w:rsid w:val="003A5D44"/>
    <w:rsid w:val="003B1BEB"/>
    <w:rsid w:val="003C5BB4"/>
    <w:rsid w:val="003D565C"/>
    <w:rsid w:val="003E7500"/>
    <w:rsid w:val="003F292D"/>
    <w:rsid w:val="003F70FD"/>
    <w:rsid w:val="0042127F"/>
    <w:rsid w:val="00465BBE"/>
    <w:rsid w:val="004A64C4"/>
    <w:rsid w:val="004A6D5E"/>
    <w:rsid w:val="004C22CA"/>
    <w:rsid w:val="004C55DD"/>
    <w:rsid w:val="004E670C"/>
    <w:rsid w:val="005022DF"/>
    <w:rsid w:val="0050599C"/>
    <w:rsid w:val="00513341"/>
    <w:rsid w:val="0054032F"/>
    <w:rsid w:val="00542378"/>
    <w:rsid w:val="005435D1"/>
    <w:rsid w:val="00545662"/>
    <w:rsid w:val="00566614"/>
    <w:rsid w:val="005706F7"/>
    <w:rsid w:val="00576768"/>
    <w:rsid w:val="005A174F"/>
    <w:rsid w:val="005B440D"/>
    <w:rsid w:val="005B6F7D"/>
    <w:rsid w:val="005D4F73"/>
    <w:rsid w:val="006348C0"/>
    <w:rsid w:val="00634ED0"/>
    <w:rsid w:val="0064253F"/>
    <w:rsid w:val="00680423"/>
    <w:rsid w:val="0069033A"/>
    <w:rsid w:val="006B2812"/>
    <w:rsid w:val="006B57A1"/>
    <w:rsid w:val="006C1F80"/>
    <w:rsid w:val="006C43DC"/>
    <w:rsid w:val="006D130A"/>
    <w:rsid w:val="006F448C"/>
    <w:rsid w:val="00712791"/>
    <w:rsid w:val="0071507A"/>
    <w:rsid w:val="007174BB"/>
    <w:rsid w:val="00717760"/>
    <w:rsid w:val="007539BC"/>
    <w:rsid w:val="00770EB2"/>
    <w:rsid w:val="007D1418"/>
    <w:rsid w:val="007D2C9E"/>
    <w:rsid w:val="00801ACB"/>
    <w:rsid w:val="00802AB2"/>
    <w:rsid w:val="008073B3"/>
    <w:rsid w:val="0082341C"/>
    <w:rsid w:val="00884B2D"/>
    <w:rsid w:val="008B467B"/>
    <w:rsid w:val="008B71CB"/>
    <w:rsid w:val="008C5DE6"/>
    <w:rsid w:val="008C5ED0"/>
    <w:rsid w:val="008C6192"/>
    <w:rsid w:val="008F5B80"/>
    <w:rsid w:val="00902F02"/>
    <w:rsid w:val="0090362A"/>
    <w:rsid w:val="0094117E"/>
    <w:rsid w:val="00947325"/>
    <w:rsid w:val="0098013D"/>
    <w:rsid w:val="00980BBB"/>
    <w:rsid w:val="009D0E44"/>
    <w:rsid w:val="009D742D"/>
    <w:rsid w:val="009E277D"/>
    <w:rsid w:val="00A12127"/>
    <w:rsid w:val="00A22E7B"/>
    <w:rsid w:val="00A265C3"/>
    <w:rsid w:val="00A374C9"/>
    <w:rsid w:val="00A45171"/>
    <w:rsid w:val="00A51FE7"/>
    <w:rsid w:val="00A62BC0"/>
    <w:rsid w:val="00A6650D"/>
    <w:rsid w:val="00A66DD4"/>
    <w:rsid w:val="00A76450"/>
    <w:rsid w:val="00AC5560"/>
    <w:rsid w:val="00AD4959"/>
    <w:rsid w:val="00AD6A61"/>
    <w:rsid w:val="00AE0F04"/>
    <w:rsid w:val="00B02251"/>
    <w:rsid w:val="00B206D4"/>
    <w:rsid w:val="00B276CF"/>
    <w:rsid w:val="00B31007"/>
    <w:rsid w:val="00B408B8"/>
    <w:rsid w:val="00B451F1"/>
    <w:rsid w:val="00B507E5"/>
    <w:rsid w:val="00B56B67"/>
    <w:rsid w:val="00B71C21"/>
    <w:rsid w:val="00BB36E8"/>
    <w:rsid w:val="00BB72B3"/>
    <w:rsid w:val="00BD28F2"/>
    <w:rsid w:val="00BE3B8D"/>
    <w:rsid w:val="00C020FF"/>
    <w:rsid w:val="00C1326B"/>
    <w:rsid w:val="00C343E5"/>
    <w:rsid w:val="00C502BA"/>
    <w:rsid w:val="00C7334A"/>
    <w:rsid w:val="00C76099"/>
    <w:rsid w:val="00C930C5"/>
    <w:rsid w:val="00C96307"/>
    <w:rsid w:val="00CA05D9"/>
    <w:rsid w:val="00CB10D2"/>
    <w:rsid w:val="00CC1991"/>
    <w:rsid w:val="00CD3F74"/>
    <w:rsid w:val="00D106EB"/>
    <w:rsid w:val="00D12C35"/>
    <w:rsid w:val="00D37C4B"/>
    <w:rsid w:val="00D423A6"/>
    <w:rsid w:val="00D46F5F"/>
    <w:rsid w:val="00D60689"/>
    <w:rsid w:val="00D932C3"/>
    <w:rsid w:val="00DF630D"/>
    <w:rsid w:val="00E057C7"/>
    <w:rsid w:val="00E306BC"/>
    <w:rsid w:val="00E3402E"/>
    <w:rsid w:val="00E50666"/>
    <w:rsid w:val="00E550C4"/>
    <w:rsid w:val="00E73887"/>
    <w:rsid w:val="00E8247B"/>
    <w:rsid w:val="00E95B0C"/>
    <w:rsid w:val="00EA2791"/>
    <w:rsid w:val="00EA29AD"/>
    <w:rsid w:val="00ED47E5"/>
    <w:rsid w:val="00EF055A"/>
    <w:rsid w:val="00F019D1"/>
    <w:rsid w:val="00F069C7"/>
    <w:rsid w:val="00F13913"/>
    <w:rsid w:val="00F20BED"/>
    <w:rsid w:val="00F2566D"/>
    <w:rsid w:val="00F310AF"/>
    <w:rsid w:val="00F44E39"/>
    <w:rsid w:val="00F500B2"/>
    <w:rsid w:val="00F508EB"/>
    <w:rsid w:val="00F60D28"/>
    <w:rsid w:val="00F72C03"/>
    <w:rsid w:val="00F841F9"/>
    <w:rsid w:val="00FA2828"/>
    <w:rsid w:val="00FA5B13"/>
    <w:rsid w:val="00FB7344"/>
    <w:rsid w:val="00FC0BC1"/>
    <w:rsid w:val="00FC6DE4"/>
    <w:rsid w:val="00FD66B9"/>
    <w:rsid w:val="05580C65"/>
    <w:rsid w:val="09F11475"/>
    <w:rsid w:val="0D871506"/>
    <w:rsid w:val="13AA3773"/>
    <w:rsid w:val="148F826D"/>
    <w:rsid w:val="17CCD58E"/>
    <w:rsid w:val="1C1BE261"/>
    <w:rsid w:val="24CEC8E8"/>
    <w:rsid w:val="2756E18E"/>
    <w:rsid w:val="324584A9"/>
    <w:rsid w:val="32857557"/>
    <w:rsid w:val="404CF793"/>
    <w:rsid w:val="4239B284"/>
    <w:rsid w:val="42DA9DB6"/>
    <w:rsid w:val="4680AB27"/>
    <w:rsid w:val="4AFF3302"/>
    <w:rsid w:val="51051936"/>
    <w:rsid w:val="51591F67"/>
    <w:rsid w:val="56B8EC11"/>
    <w:rsid w:val="5ACFF695"/>
    <w:rsid w:val="621C7EFA"/>
    <w:rsid w:val="629CA58C"/>
    <w:rsid w:val="6CE2400C"/>
    <w:rsid w:val="70E4B70C"/>
    <w:rsid w:val="7280F673"/>
    <w:rsid w:val="77956B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12D99D"/>
  <w15:chartTrackingRefBased/>
  <w15:docId w15:val="{92B22EDB-354E-451C-90F3-44E3E106F3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B36E8"/>
    <w:pPr>
      <w:contextualSpacing/>
    </w:pPr>
    <w:rPr>
      <w:rFonts w:ascii="Roboto" w:hAnsi="Roboto"/>
    </w:rPr>
  </w:style>
  <w:style w:type="paragraph" w:styleId="Heading1">
    <w:name w:val="heading 1"/>
    <w:basedOn w:val="Normal"/>
    <w:next w:val="Normal"/>
    <w:link w:val="Heading1Char"/>
    <w:uiPriority w:val="9"/>
    <w:qFormat/>
    <w:rsid w:val="00B71C21"/>
    <w:pPr>
      <w:keepNext/>
      <w:keepLines/>
      <w:spacing w:before="360" w:after="80"/>
      <w:outlineLvl w:val="0"/>
    </w:pPr>
    <w:rPr>
      <w:rFonts w:ascii="Montserrat" w:hAnsi="Montserrat" w:eastAsiaTheme="majorEastAsia" w:cstheme="majorBidi"/>
      <w:b/>
      <w:color w:val="0F4761" w:themeColor="accent1" w:themeShade="BF"/>
      <w:sz w:val="40"/>
      <w:szCs w:val="40"/>
    </w:rPr>
  </w:style>
  <w:style w:type="paragraph" w:styleId="Heading2">
    <w:name w:val="heading 2"/>
    <w:basedOn w:val="Normal"/>
    <w:next w:val="Normal"/>
    <w:link w:val="Heading2Char"/>
    <w:uiPriority w:val="9"/>
    <w:unhideWhenUsed/>
    <w:qFormat/>
    <w:rsid w:val="00B408B8"/>
    <w:pPr>
      <w:keepNext/>
      <w:keepLines/>
      <w:spacing w:before="160" w:after="80"/>
      <w:outlineLvl w:val="1"/>
    </w:pPr>
    <w:rPr>
      <w:rFonts w:ascii="Montserrat" w:hAnsi="Montserrat" w:eastAsiaTheme="majorEastAsia" w:cstheme="majorBidi"/>
      <w:b/>
      <w:color w:val="0F4761" w:themeColor="accent1" w:themeShade="BF"/>
      <w:sz w:val="32"/>
      <w:szCs w:val="32"/>
      <w:u w:val="single"/>
    </w:rPr>
  </w:style>
  <w:style w:type="paragraph" w:styleId="Heading3">
    <w:name w:val="heading 3"/>
    <w:basedOn w:val="Normal"/>
    <w:next w:val="Normal"/>
    <w:link w:val="Heading3Char"/>
    <w:uiPriority w:val="9"/>
    <w:unhideWhenUsed/>
    <w:qFormat/>
    <w:rsid w:val="00B408B8"/>
    <w:pPr>
      <w:keepNext/>
      <w:keepLines/>
      <w:spacing w:before="160" w:after="80"/>
      <w:outlineLvl w:val="2"/>
    </w:pPr>
    <w:rPr>
      <w:rFonts w:ascii="Montserrat" w:hAnsi="Montserrat" w:eastAsiaTheme="majorEastAsia" w:cstheme="majorBidi"/>
      <w:color w:val="0F4761" w:themeColor="accent1" w:themeShade="BF"/>
      <w:sz w:val="28"/>
      <w:szCs w:val="28"/>
      <w:u w:val="single"/>
    </w:rPr>
  </w:style>
  <w:style w:type="paragraph" w:styleId="Heading4">
    <w:name w:val="heading 4"/>
    <w:basedOn w:val="Normal"/>
    <w:next w:val="Normal"/>
    <w:link w:val="Heading4Char"/>
    <w:uiPriority w:val="9"/>
    <w:unhideWhenUsed/>
    <w:qFormat/>
    <w:rsid w:val="00B71C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B71C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71C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1C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1C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1C21"/>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B71C21"/>
    <w:rPr>
      <w:rFonts w:ascii="Montserrat" w:hAnsi="Montserrat" w:eastAsiaTheme="majorEastAsia" w:cstheme="majorBidi"/>
      <w:b/>
      <w:color w:val="0F4761" w:themeColor="accent1" w:themeShade="BF"/>
      <w:sz w:val="40"/>
      <w:szCs w:val="40"/>
    </w:rPr>
  </w:style>
  <w:style w:type="character" w:styleId="Heading2Char" w:customStyle="1">
    <w:name w:val="Heading 2 Char"/>
    <w:basedOn w:val="DefaultParagraphFont"/>
    <w:link w:val="Heading2"/>
    <w:uiPriority w:val="9"/>
    <w:rsid w:val="00B408B8"/>
    <w:rPr>
      <w:rFonts w:ascii="Montserrat" w:hAnsi="Montserrat" w:eastAsiaTheme="majorEastAsia" w:cstheme="majorBidi"/>
      <w:b/>
      <w:color w:val="0F4761" w:themeColor="accent1" w:themeShade="BF"/>
      <w:sz w:val="32"/>
      <w:szCs w:val="32"/>
      <w:u w:val="single"/>
    </w:rPr>
  </w:style>
  <w:style w:type="character" w:styleId="Heading3Char" w:customStyle="1">
    <w:name w:val="Heading 3 Char"/>
    <w:basedOn w:val="DefaultParagraphFont"/>
    <w:link w:val="Heading3"/>
    <w:uiPriority w:val="9"/>
    <w:rsid w:val="00B408B8"/>
    <w:rPr>
      <w:rFonts w:ascii="Montserrat" w:hAnsi="Montserrat" w:eastAsiaTheme="majorEastAsia" w:cstheme="majorBidi"/>
      <w:color w:val="0F4761" w:themeColor="accent1" w:themeShade="BF"/>
      <w:sz w:val="28"/>
      <w:szCs w:val="28"/>
      <w:u w:val="single"/>
    </w:rPr>
  </w:style>
  <w:style w:type="character" w:styleId="Heading4Char" w:customStyle="1">
    <w:name w:val="Heading 4 Char"/>
    <w:basedOn w:val="DefaultParagraphFont"/>
    <w:link w:val="Heading4"/>
    <w:uiPriority w:val="9"/>
    <w:rsid w:val="00B71C21"/>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sid w:val="00B71C21"/>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B71C21"/>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B71C21"/>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B71C21"/>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B71C21"/>
    <w:rPr>
      <w:rFonts w:eastAsiaTheme="majorEastAsia" w:cstheme="majorBidi"/>
      <w:color w:val="272727" w:themeColor="text1" w:themeTint="D8"/>
    </w:rPr>
  </w:style>
  <w:style w:type="paragraph" w:styleId="Title">
    <w:name w:val="Title"/>
    <w:basedOn w:val="Normal"/>
    <w:next w:val="Normal"/>
    <w:link w:val="TitleChar"/>
    <w:uiPriority w:val="10"/>
    <w:qFormat/>
    <w:rsid w:val="00B71C21"/>
    <w:pPr>
      <w:spacing w:after="80" w:line="240" w:lineRule="auto"/>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B71C21"/>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B71C21"/>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B71C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1C21"/>
    <w:pPr>
      <w:spacing w:before="160"/>
      <w:jc w:val="center"/>
    </w:pPr>
    <w:rPr>
      <w:i/>
      <w:iCs/>
      <w:color w:val="404040" w:themeColor="text1" w:themeTint="BF"/>
    </w:rPr>
  </w:style>
  <w:style w:type="character" w:styleId="QuoteChar" w:customStyle="1">
    <w:name w:val="Quote Char"/>
    <w:basedOn w:val="DefaultParagraphFont"/>
    <w:link w:val="Quote"/>
    <w:uiPriority w:val="29"/>
    <w:rsid w:val="00B71C21"/>
    <w:rPr>
      <w:i/>
      <w:iCs/>
      <w:color w:val="404040" w:themeColor="text1" w:themeTint="BF"/>
    </w:rPr>
  </w:style>
  <w:style w:type="paragraph" w:styleId="ListParagraph">
    <w:name w:val="List Paragraph"/>
    <w:basedOn w:val="Normal"/>
    <w:uiPriority w:val="34"/>
    <w:qFormat/>
    <w:rsid w:val="00B71C21"/>
    <w:pPr>
      <w:ind w:left="720"/>
    </w:pPr>
  </w:style>
  <w:style w:type="character" w:styleId="IntenseEmphasis">
    <w:name w:val="Intense Emphasis"/>
    <w:basedOn w:val="DefaultParagraphFont"/>
    <w:uiPriority w:val="21"/>
    <w:qFormat/>
    <w:rsid w:val="00B71C21"/>
    <w:rPr>
      <w:i/>
      <w:iCs/>
      <w:color w:val="0F4761" w:themeColor="accent1" w:themeShade="BF"/>
    </w:rPr>
  </w:style>
  <w:style w:type="paragraph" w:styleId="IntenseQuote">
    <w:name w:val="Intense Quote"/>
    <w:basedOn w:val="Normal"/>
    <w:next w:val="Normal"/>
    <w:link w:val="IntenseQuoteChar"/>
    <w:uiPriority w:val="30"/>
    <w:qFormat/>
    <w:rsid w:val="00B71C21"/>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B71C21"/>
    <w:rPr>
      <w:i/>
      <w:iCs/>
      <w:color w:val="0F4761" w:themeColor="accent1" w:themeShade="BF"/>
    </w:rPr>
  </w:style>
  <w:style w:type="character" w:styleId="IntenseReference">
    <w:name w:val="Intense Reference"/>
    <w:basedOn w:val="DefaultParagraphFont"/>
    <w:uiPriority w:val="32"/>
    <w:qFormat/>
    <w:rsid w:val="00B71C21"/>
    <w:rPr>
      <w:b/>
      <w:bCs/>
      <w:smallCaps/>
      <w:color w:val="0F4761" w:themeColor="accent1" w:themeShade="BF"/>
      <w:spacing w:val="5"/>
    </w:rPr>
  </w:style>
  <w:style w:type="paragraph" w:styleId="Header">
    <w:name w:val="header"/>
    <w:basedOn w:val="Normal"/>
    <w:link w:val="HeaderChar"/>
    <w:uiPriority w:val="99"/>
    <w:unhideWhenUsed/>
    <w:rsid w:val="00B451F1"/>
    <w:pPr>
      <w:tabs>
        <w:tab w:val="center" w:pos="4680"/>
        <w:tab w:val="right" w:pos="9360"/>
      </w:tabs>
      <w:spacing w:after="0" w:line="240" w:lineRule="auto"/>
    </w:pPr>
  </w:style>
  <w:style w:type="character" w:styleId="HeaderChar" w:customStyle="1">
    <w:name w:val="Header Char"/>
    <w:basedOn w:val="DefaultParagraphFont"/>
    <w:link w:val="Header"/>
    <w:uiPriority w:val="99"/>
    <w:rsid w:val="00B451F1"/>
  </w:style>
  <w:style w:type="paragraph" w:styleId="Footer">
    <w:name w:val="footer"/>
    <w:basedOn w:val="Normal"/>
    <w:link w:val="FooterChar"/>
    <w:uiPriority w:val="99"/>
    <w:unhideWhenUsed/>
    <w:rsid w:val="00B451F1"/>
    <w:pPr>
      <w:tabs>
        <w:tab w:val="center" w:pos="4680"/>
        <w:tab w:val="right" w:pos="9360"/>
      </w:tabs>
      <w:spacing w:after="0" w:line="240" w:lineRule="auto"/>
    </w:pPr>
  </w:style>
  <w:style w:type="character" w:styleId="FooterChar" w:customStyle="1">
    <w:name w:val="Footer Char"/>
    <w:basedOn w:val="DefaultParagraphFont"/>
    <w:link w:val="Footer"/>
    <w:uiPriority w:val="99"/>
    <w:rsid w:val="00B451F1"/>
  </w:style>
  <w:style w:type="table" w:styleId="TableGrid">
    <w:name w:val="Table Grid"/>
    <w:basedOn w:val="TableNormal"/>
    <w:uiPriority w:val="39"/>
    <w:rsid w:val="00C7609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stTable3-Accent1">
    <w:name w:val="List Table 3 Accent 1"/>
    <w:basedOn w:val="TableNormal"/>
    <w:uiPriority w:val="48"/>
    <w:rsid w:val="00C76099"/>
    <w:pPr>
      <w:spacing w:after="0" w:line="240" w:lineRule="auto"/>
    </w:pPr>
    <w:tblPr>
      <w:tblStyleRowBandSize w:val="1"/>
      <w:tblStyleColBandSize w:val="1"/>
      <w:tblBorders>
        <w:top w:val="single" w:color="156082" w:themeColor="accent1" w:sz="4" w:space="0"/>
        <w:left w:val="single" w:color="156082" w:themeColor="accent1" w:sz="4" w:space="0"/>
        <w:bottom w:val="single" w:color="156082" w:themeColor="accent1" w:sz="4" w:space="0"/>
        <w:right w:val="single" w:color="156082" w:themeColor="accent1" w:sz="4" w:space="0"/>
      </w:tblBorders>
    </w:tblPr>
    <w:tblStylePr w:type="firstRow">
      <w:rPr>
        <w:b/>
        <w:bCs/>
        <w:color w:val="FFFFFF" w:themeColor="background1"/>
      </w:rPr>
      <w:tblPr/>
      <w:tcPr>
        <w:shd w:val="clear" w:color="auto" w:fill="156082" w:themeFill="accent1"/>
      </w:tcPr>
    </w:tblStylePr>
    <w:tblStylePr w:type="lastRow">
      <w:rPr>
        <w:b/>
        <w:bCs/>
      </w:rPr>
      <w:tblPr/>
      <w:tcPr>
        <w:tcBorders>
          <w:top w:val="double" w:color="156082" w:themeColor="accen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156082" w:themeColor="accent1" w:sz="4" w:space="0"/>
          <w:right w:val="single" w:color="156082" w:themeColor="accent1" w:sz="4" w:space="0"/>
        </w:tcBorders>
      </w:tcPr>
    </w:tblStylePr>
    <w:tblStylePr w:type="band1Horz">
      <w:tblPr/>
      <w:tcPr>
        <w:tcBorders>
          <w:top w:val="single" w:color="156082" w:themeColor="accent1" w:sz="4" w:space="0"/>
          <w:bottom w:val="single" w:color="156082" w:themeColor="accen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156082" w:themeColor="accent1" w:sz="4" w:space="0"/>
          <w:left w:val="nil"/>
        </w:tcBorders>
      </w:tcPr>
    </w:tblStylePr>
    <w:tblStylePr w:type="swCell">
      <w:tblPr/>
      <w:tcPr>
        <w:tcBorders>
          <w:top w:val="double" w:color="156082" w:themeColor="accent1" w:sz="4" w:space="0"/>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ubjectArea xmlns="f0c7aa5d-1801-4bf3-9c83-bf49c31beba3">Math</SubjectArea>
    <PublishDate xmlns="f0c7aa5d-1801-4bf3-9c83-bf49c31beba3" xsi:nil="true"/>
    <CourseID xmlns="f0c7aa5d-1801-4bf3-9c83-bf49c31beba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2EC3F049A11AB4E897BB32542F6AB80" ma:contentTypeVersion="6" ma:contentTypeDescription="Create a new document." ma:contentTypeScope="" ma:versionID="b7fdf1f4ebdc69e60fc6cf6f2314f941">
  <xsd:schema xmlns:xsd="http://www.w3.org/2001/XMLSchema" xmlns:xs="http://www.w3.org/2001/XMLSchema" xmlns:p="http://schemas.microsoft.com/office/2006/metadata/properties" xmlns:ns2="f0c7aa5d-1801-4bf3-9c83-bf49c31beba3" targetNamespace="http://schemas.microsoft.com/office/2006/metadata/properties" ma:root="true" ma:fieldsID="a0779533550c2da14cab1a544ca5ffd9" ns2:_="">
    <xsd:import namespace="f0c7aa5d-1801-4bf3-9c83-bf49c31beba3"/>
    <xsd:element name="properties">
      <xsd:complexType>
        <xsd:sequence>
          <xsd:element name="documentManagement">
            <xsd:complexType>
              <xsd:all>
                <xsd:element ref="ns2:CourseID" minOccurs="0"/>
                <xsd:element ref="ns2:PublishDate" minOccurs="0"/>
                <xsd:element ref="ns2:SubjectArea"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c7aa5d-1801-4bf3-9c83-bf49c31beba3" elementFormDefault="qualified">
    <xsd:import namespace="http://schemas.microsoft.com/office/2006/documentManagement/types"/>
    <xsd:import namespace="http://schemas.microsoft.com/office/infopath/2007/PartnerControls"/>
    <xsd:element name="CourseID" ma:index="8" nillable="true" ma:displayName="CourseID" ma:format="Dropdown" ma:internalName="CourseID">
      <xsd:simpleType>
        <xsd:restriction base="dms:Text">
          <xsd:maxLength value="255"/>
        </xsd:restriction>
      </xsd:simpleType>
    </xsd:element>
    <xsd:element name="PublishDate" ma:index="9" nillable="true" ma:displayName="Publish Date" ma:format="DateOnly" ma:internalName="PublishDate">
      <xsd:simpleType>
        <xsd:restriction base="dms:DateTime"/>
      </xsd:simpleType>
    </xsd:element>
    <xsd:element name="SubjectArea" ma:index="10" nillable="true" ma:displayName="Subject Area" ma:format="Dropdown" ma:internalName="SubjectArea">
      <xsd:simpleType>
        <xsd:restriction base="dms:Choice">
          <xsd:enumeration value="Math"/>
          <xsd:enumeration value="Science"/>
          <xsd:enumeration value="Social Studies"/>
          <xsd:enumeration value="English Language Arts"/>
          <xsd:enumeration value="Health"/>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998A7D3-8EEA-4C67-A45D-D92402C1D9AC}">
  <ds:schemaRefs>
    <ds:schemaRef ds:uri="http://schemas.microsoft.com/sharepoint/v3/contenttype/forms"/>
  </ds:schemaRefs>
</ds:datastoreItem>
</file>

<file path=customXml/itemProps2.xml><?xml version="1.0" encoding="utf-8"?>
<ds:datastoreItem xmlns:ds="http://schemas.openxmlformats.org/officeDocument/2006/customXml" ds:itemID="{F0529A5A-0E96-4533-A35A-5756679BD53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448FA51-89E5-42ED-BF7E-6A590D5A5F9C}"/>
</file>

<file path=docMetadata/LabelInfo.xml><?xml version="1.0" encoding="utf-8"?>
<clbl:labelList xmlns:clbl="http://schemas.microsoft.com/office/2020/mipLabelMetadata">
  <clbl:label id="{5b063d35-135a-4511-bb91-df93b5568f41}" enabled="0" method="" siteId="{5b063d35-135a-4511-bb91-df93b5568f41}"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Marietta City Schools</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Moore, Stephan "Chase"</dc:creator>
  <cp:keywords/>
  <dc:description/>
  <cp:lastModifiedBy>Allen, Danielle</cp:lastModifiedBy>
  <cp:revision>119</cp:revision>
  <dcterms:created xsi:type="dcterms:W3CDTF">2026-05-15T21:35:00Z</dcterms:created>
  <dcterms:modified xsi:type="dcterms:W3CDTF">2026-08-18T16:43:28Z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0x01010012EC3F049A11AB4E897BB32542F6AB80</vt:lpwstr>
  </property>
  <property fmtid="{D5CDD505-2E9C-101B-9397-08002B2CF9AE}" pid="3" name="School">
    <vt:lpwstr>3</vt:lpwstr>
  </property>
  <property fmtid="{D5CDD505-2E9C-101B-9397-08002B2CF9AE}" pid="4" name="Course">
    <vt:lpwstr>4</vt:lpwstr>
  </property>
  <property fmtid="{D5CDD505-2E9C-101B-9397-08002B2CF9AE}" pid="5" name="UnitNumber">
    <vt:r8>2</vt:r8>
  </property>
  <property fmtid="{D5CDD505-2E9C-101B-9397-08002B2CF9AE}" pid="6" name="FolderLink">
    <vt:lpwstr>, </vt:lpwstr>
  </property>
  <property fmtid="{D5CDD505-2E9C-101B-9397-08002B2CF9AE}" pid="7" name="DocType">
    <vt:lpwstr>Unit Planner</vt:lpwstr>
  </property>
  <property fmtid="{D5CDD505-2E9C-101B-9397-08002B2CF9AE}" pid="8" name="IsActive">
    <vt:bool>true</vt:bool>
  </property>
</Properties>
</file>